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海南省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海南省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eastAsia="黑体"/>
          <w:sz w:val="32"/>
          <w:szCs w:val="32"/>
          <w:highlight w:val="yellow"/>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554"/>
        <w:gridCol w:w="1134"/>
        <w:gridCol w:w="1134"/>
        <w:gridCol w:w="1984"/>
        <w:gridCol w:w="1254"/>
        <w:gridCol w:w="905"/>
      </w:tblGrid>
      <w:tr>
        <w:tblPrEx>
          <w:tblCellMar>
            <w:top w:w="0" w:type="dxa"/>
            <w:left w:w="108" w:type="dxa"/>
            <w:bottom w:w="0" w:type="dxa"/>
            <w:right w:w="108" w:type="dxa"/>
          </w:tblCellMar>
        </w:tblPrEx>
        <w:trPr>
          <w:trHeight w:val="1984" w:hRule="atLeast"/>
          <w:jc w:val="center"/>
        </w:trPr>
        <w:tc>
          <w:tcPr>
            <w:tcW w:w="155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55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00" w:lineRule="exact"/>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海南省东部邮政管理局一级主任科员及以下</w:t>
            </w:r>
          </w:p>
          <w:p>
            <w:pPr>
              <w:keepNext w:val="0"/>
              <w:keepLines w:val="0"/>
              <w:pageBreakBefore w:val="0"/>
              <w:widowControl/>
              <w:kinsoku/>
              <w:wordWrap/>
              <w:overflowPunct/>
              <w:topLinePunct w:val="0"/>
              <w:autoSpaceDE/>
              <w:autoSpaceDN w:val="0"/>
              <w:bidi w:val="0"/>
              <w:adjustRightInd w:val="0"/>
              <w:snapToGrid w:val="0"/>
              <w:spacing w:line="3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（职位代码：</w:t>
            </w:r>
            <w:r>
              <w:rPr>
                <w:rFonts w:hint="eastAsia" w:ascii="仿宋_GB2312" w:hAnsi="仿宋_GB2312" w:eastAsia="仿宋_GB2312" w:cs="仿宋_GB2312"/>
                <w:kern w:val="0"/>
                <w:sz w:val="18"/>
                <w:szCs w:val="18"/>
                <w:lang w:val="en-US" w:eastAsia="zh-CN"/>
              </w:rPr>
              <w:t>300110001001</w:t>
            </w:r>
            <w:r>
              <w:rPr>
                <w:rFonts w:hint="eastAsia" w:ascii="仿宋_GB2312" w:hAnsi="仿宋_GB2312" w:eastAsia="仿宋_GB2312" w:cs="仿宋_GB2312"/>
                <w:kern w:val="0"/>
                <w:sz w:val="18"/>
                <w:szCs w:val="18"/>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val="0"/>
              <w:snapToGrid w:val="0"/>
              <w:spacing w:line="4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12</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4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韩宇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4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170214010606909</w:t>
            </w:r>
          </w:p>
        </w:tc>
        <w:tc>
          <w:tcPr>
            <w:tcW w:w="1254" w:type="dxa"/>
            <w:vMerge w:val="restart"/>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400" w:lineRule="exact"/>
              <w:jc w:val="center"/>
              <w:textAlignment w:val="auto"/>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仿宋_GB2312" w:hAnsi="仿宋_GB2312" w:eastAsia="仿宋_GB2312" w:cs="仿宋_GB2312"/>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李邵华</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170234010803818</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仿宋_GB2312" w:hAnsi="仿宋_GB2312" w:eastAsia="仿宋_GB2312" w:cs="仿宋_GB2312"/>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章可沁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170242011108014</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sz w:val="24"/>
                <w:szCs w:val="24"/>
              </w:rPr>
            </w:pPr>
            <w:r>
              <w:rPr>
                <w:rFonts w:hint="eastAsia" w:ascii="仿宋_GB2312" w:hAnsi="仿宋_GB2312" w:eastAsia="仿宋_GB2312" w:cs="仿宋_GB2312"/>
                <w:kern w:val="0"/>
                <w:sz w:val="18"/>
                <w:szCs w:val="18"/>
                <w:lang w:eastAsia="zh-CN"/>
              </w:rPr>
              <w:t>海南省中部邮政管理局一级主任科员及以下一（职</w:t>
            </w:r>
            <w:r>
              <w:rPr>
                <w:rFonts w:hint="eastAsia" w:ascii="仿宋_GB2312" w:hAnsi="仿宋_GB2312" w:eastAsia="仿宋_GB2312" w:cs="仿宋_GB2312"/>
                <w:kern w:val="0"/>
                <w:sz w:val="18"/>
                <w:szCs w:val="18"/>
              </w:rPr>
              <w:t>位代码：</w:t>
            </w:r>
            <w:r>
              <w:rPr>
                <w:rFonts w:hint="eastAsia" w:ascii="仿宋_GB2312" w:hAnsi="仿宋_GB2312" w:eastAsia="仿宋_GB2312" w:cs="仿宋_GB2312"/>
                <w:kern w:val="0"/>
                <w:sz w:val="18"/>
                <w:szCs w:val="18"/>
                <w:lang w:val="en-US" w:eastAsia="zh-CN"/>
              </w:rPr>
              <w:t>300110002001</w:t>
            </w:r>
            <w:r>
              <w:rPr>
                <w:rFonts w:hint="eastAsia" w:ascii="仿宋_GB2312" w:hAnsi="仿宋_GB2312" w:eastAsia="仿宋_GB2312" w:cs="仿宋_GB2312"/>
                <w:kern w:val="0"/>
                <w:sz w:val="18"/>
                <w:szCs w:val="18"/>
              </w:rPr>
              <w:t>）</w:t>
            </w:r>
            <w:r>
              <w:rPr>
                <w:rFonts w:hint="eastAsia" w:cs="宋体"/>
                <w:kern w:val="0"/>
                <w:szCs w:val="21"/>
              </w:rPr>
              <w:t>********</w:t>
            </w:r>
            <w:r>
              <w:rPr>
                <w:rFonts w:hint="eastAsia" w:hAnsi="宋体" w:cs="宋体"/>
                <w:kern w:val="0"/>
                <w:szCs w:val="21"/>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114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陈靖骁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170246010202023</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党翊翀</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170246010202830</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郭曦</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170246010204115</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00" w:lineRule="exact"/>
              <w:jc w:val="center"/>
              <w:textAlignment w:val="auto"/>
              <w:rPr>
                <w:sz w:val="24"/>
                <w:szCs w:val="24"/>
              </w:rPr>
            </w:pPr>
            <w:r>
              <w:rPr>
                <w:rFonts w:hint="eastAsia" w:ascii="仿宋_GB2312" w:hAnsi="仿宋_GB2312" w:eastAsia="仿宋_GB2312" w:cs="仿宋_GB2312"/>
                <w:kern w:val="0"/>
                <w:sz w:val="18"/>
                <w:szCs w:val="18"/>
                <w:lang w:eastAsia="zh-CN"/>
              </w:rPr>
              <w:t>海南省中部邮政管理局一级主任科员及以下二（职</w:t>
            </w:r>
            <w:r>
              <w:rPr>
                <w:rFonts w:hint="eastAsia" w:ascii="仿宋_GB2312" w:hAnsi="仿宋_GB2312" w:eastAsia="仿宋_GB2312" w:cs="仿宋_GB2312"/>
                <w:kern w:val="0"/>
                <w:sz w:val="18"/>
                <w:szCs w:val="18"/>
              </w:rPr>
              <w:t>位代码：</w:t>
            </w:r>
            <w:r>
              <w:rPr>
                <w:rFonts w:hint="eastAsia" w:ascii="仿宋_GB2312" w:hAnsi="仿宋_GB2312" w:eastAsia="仿宋_GB2312" w:cs="仿宋_GB2312"/>
                <w:kern w:val="0"/>
                <w:sz w:val="18"/>
                <w:szCs w:val="18"/>
                <w:lang w:val="en-US" w:eastAsia="zh-CN"/>
              </w:rPr>
              <w:t>300110002002</w:t>
            </w:r>
            <w:r>
              <w:rPr>
                <w:rFonts w:hint="eastAsia" w:ascii="仿宋_GB2312" w:hAnsi="仿宋_GB2312" w:eastAsia="仿宋_GB2312" w:cs="仿宋_GB2312"/>
                <w:kern w:val="0"/>
                <w:sz w:val="18"/>
                <w:szCs w:val="18"/>
              </w:rPr>
              <w:t>）</w:t>
            </w:r>
            <w:r>
              <w:rPr>
                <w:rFonts w:hint="eastAsia" w:cs="宋体"/>
                <w:kern w:val="0"/>
                <w:szCs w:val="21"/>
              </w:rPr>
              <w:t>********</w:t>
            </w:r>
            <w:r>
              <w:rPr>
                <w:rFonts w:hint="eastAsia" w:hAnsi="宋体" w:cs="宋体"/>
                <w:kern w:val="0"/>
                <w:szCs w:val="21"/>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122.7</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郑凯胜</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170211060101221</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车宝磊</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170223010501324</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常天昊</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170241010902529</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海南省西部邮政管理局一级主任科员及以下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szCs w:val="24"/>
              </w:rPr>
            </w:pPr>
            <w:r>
              <w:rPr>
                <w:rFonts w:hint="eastAsia" w:ascii="仿宋_GB2312" w:hAnsi="仿宋_GB2312" w:eastAsia="仿宋_GB2312" w:cs="仿宋_GB2312"/>
                <w:kern w:val="0"/>
                <w:sz w:val="18"/>
                <w:szCs w:val="18"/>
                <w:lang w:eastAsia="zh-CN"/>
              </w:rPr>
              <w:t>（职</w:t>
            </w:r>
            <w:r>
              <w:rPr>
                <w:rFonts w:hint="eastAsia" w:ascii="仿宋_GB2312" w:hAnsi="仿宋_GB2312" w:eastAsia="仿宋_GB2312" w:cs="仿宋_GB2312"/>
                <w:kern w:val="0"/>
                <w:sz w:val="18"/>
                <w:szCs w:val="18"/>
              </w:rPr>
              <w:t>位代码：</w:t>
            </w:r>
            <w:r>
              <w:rPr>
                <w:rFonts w:hint="eastAsia" w:ascii="仿宋_GB2312" w:hAnsi="仿宋_GB2312" w:eastAsia="仿宋_GB2312" w:cs="仿宋_GB2312"/>
                <w:kern w:val="0"/>
                <w:sz w:val="18"/>
                <w:szCs w:val="18"/>
                <w:lang w:val="en-US" w:eastAsia="zh-CN"/>
              </w:rPr>
              <w:t>300110003001</w:t>
            </w:r>
            <w:r>
              <w:rPr>
                <w:rFonts w:hint="eastAsia" w:ascii="仿宋_GB2312" w:hAnsi="仿宋_GB2312" w:eastAsia="仿宋_GB2312" w:cs="仿宋_GB2312"/>
                <w:kern w:val="0"/>
                <w:sz w:val="18"/>
                <w:szCs w:val="18"/>
              </w:rPr>
              <w:t>）</w:t>
            </w:r>
          </w:p>
        </w:tc>
        <w:tc>
          <w:tcPr>
            <w:tcW w:w="113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120.5</w:t>
            </w: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李锐</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170213010800511</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吴天宇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170223010405405</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554" w:type="dxa"/>
            <w:vMerge w:val="continue"/>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p>
        </w:tc>
        <w:tc>
          <w:tcPr>
            <w:tcW w:w="1134"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陈贺平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170232030200919</w:t>
            </w:r>
          </w:p>
        </w:tc>
        <w:tc>
          <w:tcPr>
            <w:tcW w:w="1254"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hint="eastAsia" w:eastAsia="仿宋_GB2312"/>
          <w:sz w:val="32"/>
          <w:szCs w:val="32"/>
          <w:highlight w:val="yellow"/>
          <w:shd w:val="clear" w:color="auto" w:fill="FFFFFF"/>
          <w:lang w:eastAsia="zh-CN"/>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hainanyouguan@126</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sz w:val="32"/>
          <w:szCs w:val="32"/>
          <w:shd w:val="clear" w:color="auto" w:fill="FFFFFF"/>
          <w:lang w:eastAsia="zh-CN"/>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日17:00前发送扫描件至邮箱hainanyouguan@126.com。未在规定时间内填报放弃声明，又因个人原因不参加面试的，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仿宋_GB2312"/>
          <w:color w:val="000000"/>
          <w:sz w:val="32"/>
          <w:szCs w:val="32"/>
          <w:shd w:val="clear" w:color="auto" w:fill="FFFFFF"/>
        </w:rPr>
        <w:t>hainanyouguan@126.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eastAsia="仿宋_GB2312"/>
          <w:b/>
          <w:sz w:val="32"/>
          <w:szCs w:val="32"/>
          <w:shd w:val="clear" w:color="auto" w:fill="FFFFFF"/>
        </w:rPr>
        <w:t>:</w:t>
      </w:r>
      <w:r>
        <w:rPr>
          <w:rFonts w:hint="eastAsia" w:eastAsia="仿宋_GB2312"/>
          <w:b/>
          <w:sz w:val="32"/>
          <w:szCs w:val="32"/>
          <w:shd w:val="clear" w:color="auto" w:fill="FFFFFF"/>
          <w:lang w:val="en-US" w:eastAsia="zh-CN"/>
        </w:rPr>
        <w:t>30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海南省邮政管理局（</w:t>
      </w:r>
      <w:r>
        <w:rPr>
          <w:rFonts w:eastAsia="仿宋_GB2312"/>
          <w:sz w:val="32"/>
          <w:szCs w:val="32"/>
          <w:highlight w:val="none"/>
          <w:shd w:val="clear" w:color="auto" w:fill="FFFFFF"/>
        </w:rPr>
        <w:t>地址：</w:t>
      </w:r>
      <w:r>
        <w:rPr>
          <w:rFonts w:hint="eastAsia" w:ascii="仿宋_GB2312" w:hAnsi="仿宋_GB2312" w:eastAsia="仿宋_GB2312" w:cs="仿宋_GB2312"/>
          <w:bCs/>
          <w:color w:val="000000"/>
          <w:sz w:val="32"/>
          <w:szCs w:val="32"/>
          <w:highlight w:val="none"/>
        </w:rPr>
        <w:t>海南省海口市美兰区南宝路22号</w:t>
      </w:r>
      <w:r>
        <w:rPr>
          <w:rFonts w:hint="eastAsia" w:eastAsia="仿宋_GB2312"/>
          <w:sz w:val="32"/>
          <w:szCs w:val="32"/>
          <w:highlight w:val="none"/>
          <w:shd w:val="clear" w:color="auto" w:fill="FFFFFF"/>
          <w:lang w:eastAsia="zh-CN"/>
        </w:rPr>
        <w:t>）</w:t>
      </w:r>
      <w:r>
        <w:rPr>
          <w:rFonts w:eastAsia="仿宋_GB2312"/>
          <w:sz w:val="32"/>
          <w:szCs w:val="32"/>
          <w:highlight w:val="none"/>
          <w:shd w:val="clear" w:color="auto" w:fill="FFFFFF"/>
        </w:rPr>
        <w:t>。</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highlight w:val="none"/>
        </w:rPr>
      </w:pPr>
      <w:r>
        <w:rPr>
          <w:rFonts w:hint="eastAsia" w:eastAsia="仿宋_GB2312"/>
          <w:sz w:val="32"/>
          <w:szCs w:val="32"/>
        </w:rPr>
        <w:t>参加面试人数与录用计划数</w:t>
      </w:r>
      <w:r>
        <w:rPr>
          <w:rFonts w:hint="eastAsia" w:eastAsia="仿宋_GB2312"/>
          <w:sz w:val="32"/>
          <w:szCs w:val="32"/>
          <w:highlight w:val="none"/>
        </w:rPr>
        <w:t>比例达到3:1及以上的，面试后应按综合成绩从高到低的顺序</w:t>
      </w:r>
      <w:r>
        <w:rPr>
          <w:rFonts w:hint="eastAsia" w:eastAsia="黑体"/>
          <w:sz w:val="32"/>
          <w:szCs w:val="32"/>
          <w:highlight w:val="none"/>
          <w:u w:val="singl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分的面试合格分数线，方可进入体检和考察。体检时间另行通知。</w:t>
      </w:r>
    </w:p>
    <w:p>
      <w:pPr>
        <w:spacing w:line="520" w:lineRule="exact"/>
        <w:ind w:firstLine="640" w:firstLineChars="200"/>
        <w:rPr>
          <w:rFonts w:eastAsia="黑体"/>
          <w:sz w:val="32"/>
          <w:szCs w:val="32"/>
          <w:highlight w:val="none"/>
        </w:rPr>
      </w:pPr>
      <w:r>
        <w:rPr>
          <w:rFonts w:hint="eastAsia" w:eastAsia="黑体"/>
          <w:sz w:val="32"/>
          <w:szCs w:val="32"/>
          <w:highlight w:val="none"/>
        </w:rPr>
        <w:t>七、疫情防控</w:t>
      </w:r>
    </w:p>
    <w:p>
      <w:pPr>
        <w:spacing w:line="520" w:lineRule="exact"/>
        <w:ind w:firstLine="640" w:firstLineChars="200"/>
        <w:rPr>
          <w:rFonts w:ascii="黑体" w:hAnsi="黑体" w:eastAsia="黑体"/>
          <w:sz w:val="32"/>
          <w:szCs w:val="32"/>
        </w:rPr>
      </w:pPr>
      <w:r>
        <w:rPr>
          <w:rFonts w:hint="eastAsia" w:eastAsia="仿宋_GB2312"/>
          <w:sz w:val="32"/>
          <w:szCs w:val="32"/>
          <w:highlight w:val="none"/>
        </w:rPr>
        <w:t>（一）面试当天，考生报到时须提供</w:t>
      </w:r>
      <w:r>
        <w:rPr>
          <w:rFonts w:hint="eastAsia" w:ascii="黑体" w:hAnsi="黑体" w:eastAsia="黑体"/>
          <w:sz w:val="32"/>
          <w:szCs w:val="32"/>
          <w:highlight w:val="none"/>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w:t>
      </w:r>
      <w:r>
        <w:rPr>
          <w:rFonts w:hint="eastAsia" w:eastAsia="仿宋_GB2312"/>
          <w:sz w:val="32"/>
          <w:szCs w:val="32"/>
          <w:highlight w:val="none"/>
        </w:rPr>
        <w:t>严格遵守</w:t>
      </w:r>
      <w:r>
        <w:rPr>
          <w:rFonts w:hint="eastAsia" w:eastAsia="仿宋_GB2312"/>
          <w:sz w:val="32"/>
          <w:szCs w:val="32"/>
          <w:highlight w:val="none"/>
          <w:lang w:eastAsia="zh-CN"/>
        </w:rPr>
        <w:t>海口</w:t>
      </w:r>
      <w:r>
        <w:rPr>
          <w:rFonts w:hint="eastAsia" w:eastAsia="仿宋_GB2312"/>
          <w:sz w:val="32"/>
          <w:szCs w:val="32"/>
          <w:highlight w:val="none"/>
        </w:rPr>
        <w:t>市疫情防控政策要求，需要集中隔离观察的，预留充</w:t>
      </w:r>
      <w:r>
        <w:rPr>
          <w:rFonts w:hint="eastAsia" w:eastAsia="仿宋_GB2312"/>
          <w:sz w:val="32"/>
          <w:szCs w:val="32"/>
        </w:rPr>
        <w:t>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lang w:eastAsia="zh-CN"/>
        </w:rPr>
        <w:t>海口</w:t>
      </w:r>
      <w:r>
        <w:rPr>
          <w:rFonts w:hint="eastAsia" w:eastAsia="仿宋_GB2312"/>
          <w:sz w:val="32"/>
          <w:szCs w:val="32"/>
          <w:highlight w:val="none"/>
        </w:rPr>
        <w:t>市和本</w:t>
      </w:r>
      <w:r>
        <w:rPr>
          <w:rFonts w:hint="eastAsia" w:eastAsia="仿宋_GB2312"/>
          <w:sz w:val="32"/>
          <w:szCs w:val="32"/>
        </w:rPr>
        <w:t>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0898-66555948</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0898-66555935</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海南省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BEF5385"/>
    <w:rsid w:val="1C687BA8"/>
    <w:rsid w:val="1DA2662B"/>
    <w:rsid w:val="1F435D57"/>
    <w:rsid w:val="20F85964"/>
    <w:rsid w:val="2270048D"/>
    <w:rsid w:val="23D7B0B9"/>
    <w:rsid w:val="25783C88"/>
    <w:rsid w:val="25E023B3"/>
    <w:rsid w:val="27772174"/>
    <w:rsid w:val="27D55CE6"/>
    <w:rsid w:val="2A3235C6"/>
    <w:rsid w:val="2A7740BB"/>
    <w:rsid w:val="2B195E43"/>
    <w:rsid w:val="2B6A4948"/>
    <w:rsid w:val="2C5F615A"/>
    <w:rsid w:val="2E5E5C1F"/>
    <w:rsid w:val="2E8C546A"/>
    <w:rsid w:val="303809A8"/>
    <w:rsid w:val="30C70618"/>
    <w:rsid w:val="337DF638"/>
    <w:rsid w:val="3389601C"/>
    <w:rsid w:val="38631313"/>
    <w:rsid w:val="38A72D01"/>
    <w:rsid w:val="3A5369BF"/>
    <w:rsid w:val="3A900623"/>
    <w:rsid w:val="3AA70248"/>
    <w:rsid w:val="3ABD23EC"/>
    <w:rsid w:val="3DF9458A"/>
    <w:rsid w:val="3EE21837"/>
    <w:rsid w:val="3F5711B9"/>
    <w:rsid w:val="3FA65C3D"/>
    <w:rsid w:val="419A3FAE"/>
    <w:rsid w:val="41DF121F"/>
    <w:rsid w:val="45267D82"/>
    <w:rsid w:val="46A55C75"/>
    <w:rsid w:val="47ED3A0E"/>
    <w:rsid w:val="47FFFB1E"/>
    <w:rsid w:val="48B91E5D"/>
    <w:rsid w:val="4A7D0844"/>
    <w:rsid w:val="4B162FC1"/>
    <w:rsid w:val="4EC933D2"/>
    <w:rsid w:val="4F2B4370"/>
    <w:rsid w:val="4F6F5245"/>
    <w:rsid w:val="4FFB6A5A"/>
    <w:rsid w:val="51E31065"/>
    <w:rsid w:val="5217023B"/>
    <w:rsid w:val="559D2106"/>
    <w:rsid w:val="57E035B9"/>
    <w:rsid w:val="591C553F"/>
    <w:rsid w:val="5BBF05D8"/>
    <w:rsid w:val="5BE76CD7"/>
    <w:rsid w:val="5C0A0595"/>
    <w:rsid w:val="5FCF6D95"/>
    <w:rsid w:val="5FD3BD38"/>
    <w:rsid w:val="6277079A"/>
    <w:rsid w:val="63DFD546"/>
    <w:rsid w:val="64AF38BD"/>
    <w:rsid w:val="66A9277E"/>
    <w:rsid w:val="66DF6559"/>
    <w:rsid w:val="67EE932A"/>
    <w:rsid w:val="687142E8"/>
    <w:rsid w:val="69F3315F"/>
    <w:rsid w:val="6CB23063"/>
    <w:rsid w:val="6E3BB695"/>
    <w:rsid w:val="6F416B95"/>
    <w:rsid w:val="6F7BC5E7"/>
    <w:rsid w:val="73391019"/>
    <w:rsid w:val="760E5F3E"/>
    <w:rsid w:val="777BFF64"/>
    <w:rsid w:val="77F97479"/>
    <w:rsid w:val="77FFF5B3"/>
    <w:rsid w:val="78B6041B"/>
    <w:rsid w:val="79D85F74"/>
    <w:rsid w:val="7AB855E2"/>
    <w:rsid w:val="7AC65BFC"/>
    <w:rsid w:val="7B3B29C8"/>
    <w:rsid w:val="7B7FB644"/>
    <w:rsid w:val="7BDC32D6"/>
    <w:rsid w:val="7D54BFF0"/>
    <w:rsid w:val="7D761C62"/>
    <w:rsid w:val="7DFE831E"/>
    <w:rsid w:val="7ED94513"/>
    <w:rsid w:val="7EF54225"/>
    <w:rsid w:val="7F794201"/>
    <w:rsid w:val="7FB70E47"/>
    <w:rsid w:val="7FEF5E17"/>
    <w:rsid w:val="7FFB119E"/>
    <w:rsid w:val="953FAAA0"/>
    <w:rsid w:val="AFD7772E"/>
    <w:rsid w:val="BDFA253A"/>
    <w:rsid w:val="BE3FCE1C"/>
    <w:rsid w:val="BF6FC12B"/>
    <w:rsid w:val="CDFE09AF"/>
    <w:rsid w:val="DDF98788"/>
    <w:rsid w:val="DEAF07D2"/>
    <w:rsid w:val="DF599CE8"/>
    <w:rsid w:val="E7E628D2"/>
    <w:rsid w:val="EBFEEEEE"/>
    <w:rsid w:val="EFCCB693"/>
    <w:rsid w:val="EFF76B27"/>
    <w:rsid w:val="F24F761B"/>
    <w:rsid w:val="F77F38E5"/>
    <w:rsid w:val="F7D7C96F"/>
    <w:rsid w:val="FBBD1E85"/>
    <w:rsid w:val="FD89CDAB"/>
    <w:rsid w:val="FE77D2BD"/>
    <w:rsid w:val="FEFE0B6F"/>
    <w:rsid w:val="FFD9B4C2"/>
    <w:rsid w:val="FFDDBBFC"/>
    <w:rsid w:val="FFEBB2E1"/>
    <w:rsid w:val="FFFF1F02"/>
    <w:rsid w:val="FFFF70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2021-02-12T10:50:00Z</dcterms:created>
  <dc:creator>微软中国</dc:creator>
  <cp:lastModifiedBy>kylin</cp:lastModifiedBy>
  <cp:lastPrinted>2019-10-30T14:40:00Z</cp:lastPrinted>
  <dcterms:modified xsi:type="dcterms:W3CDTF">2022-02-22T09:50:39Z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