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重庆市</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sz w:val="32"/>
          <w:szCs w:val="32"/>
          <w:shd w:val="clear" w:color="auto" w:fill="FFFFFF"/>
          <w:lang w:eastAsia="zh-CN"/>
        </w:rPr>
        <w:t>重庆市</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hint="eastAsia" w:eastAsia="黑体"/>
          <w:bCs/>
          <w:color w:val="000000"/>
          <w:sz w:val="32"/>
          <w:szCs w:val="32"/>
          <w:shd w:val="clear" w:color="auto" w:fill="FFFFFF"/>
        </w:rPr>
      </w:pPr>
      <w:r>
        <w:rPr>
          <w:rFonts w:hint="eastAsia" w:eastAsia="黑体"/>
          <w:bCs/>
          <w:color w:val="000000"/>
          <w:sz w:val="32"/>
          <w:szCs w:val="32"/>
          <w:shd w:val="clear" w:color="auto" w:fill="FFFFFF"/>
          <w:lang w:val="en-US" w:eastAsia="zh-CN"/>
        </w:rPr>
        <w:t xml:space="preserve">    一、</w:t>
      </w:r>
      <w:r>
        <w:rPr>
          <w:rFonts w:hint="eastAsia" w:eastAsia="黑体"/>
          <w:bCs/>
          <w:color w:val="000000"/>
          <w:sz w:val="32"/>
          <w:szCs w:val="32"/>
          <w:shd w:val="clear" w:color="auto" w:fill="FFFFFF"/>
        </w:rPr>
        <w:t>进入面试人员名单</w:t>
      </w:r>
    </w:p>
    <w:tbl>
      <w:tblPr>
        <w:tblStyle w:val="7"/>
        <w:tblW w:w="7965" w:type="dxa"/>
        <w:jc w:val="center"/>
        <w:tblLayout w:type="fixed"/>
        <w:tblCellMar>
          <w:top w:w="0" w:type="dxa"/>
          <w:left w:w="108" w:type="dxa"/>
          <w:bottom w:w="0" w:type="dxa"/>
          <w:right w:w="108" w:type="dxa"/>
        </w:tblCellMar>
      </w:tblPr>
      <w:tblGrid>
        <w:gridCol w:w="1767"/>
        <w:gridCol w:w="1069"/>
        <w:gridCol w:w="986"/>
        <w:gridCol w:w="1984"/>
        <w:gridCol w:w="1254"/>
        <w:gridCol w:w="905"/>
      </w:tblGrid>
      <w:tr>
        <w:tblPrEx>
          <w:tblCellMar>
            <w:top w:w="0" w:type="dxa"/>
            <w:left w:w="108" w:type="dxa"/>
            <w:bottom w:w="0" w:type="dxa"/>
            <w:right w:w="108" w:type="dxa"/>
          </w:tblCellMar>
        </w:tblPrEx>
        <w:trPr>
          <w:trHeight w:val="1520" w:hRule="atLeast"/>
          <w:jc w:val="center"/>
        </w:trPr>
        <w:tc>
          <w:tcPr>
            <w:tcW w:w="1767"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职位名称及代码</w:t>
            </w:r>
          </w:p>
        </w:tc>
        <w:tc>
          <w:tcPr>
            <w:tcW w:w="1069"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98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198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25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90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455" w:hRule="atLeast"/>
          <w:jc w:val="center"/>
        </w:trPr>
        <w:tc>
          <w:tcPr>
            <w:tcW w:w="1767"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Ansi="宋体" w:cs="宋体"/>
                <w:kern w:val="0"/>
                <w:sz w:val="22"/>
                <w:szCs w:val="22"/>
              </w:rPr>
            </w:pPr>
            <w:r>
              <w:rPr>
                <w:rFonts w:hint="eastAsia" w:hAnsi="宋体" w:cs="宋体"/>
                <w:kern w:val="0"/>
                <w:sz w:val="22"/>
                <w:szCs w:val="22"/>
              </w:rPr>
              <w:t>重庆市邮政管理局一分局一级主任科员及以下</w:t>
            </w:r>
          </w:p>
          <w:p>
            <w:pPr>
              <w:widowControl/>
              <w:autoSpaceDN w:val="0"/>
              <w:spacing w:line="300" w:lineRule="exact"/>
              <w:jc w:val="center"/>
              <w:rPr>
                <w:sz w:val="22"/>
                <w:szCs w:val="22"/>
              </w:rPr>
            </w:pPr>
            <w:r>
              <w:rPr>
                <w:rFonts w:hint="eastAsia" w:hAnsi="宋体" w:cs="宋体"/>
                <w:kern w:val="0"/>
                <w:sz w:val="22"/>
                <w:szCs w:val="22"/>
              </w:rPr>
              <w:t>（职位代码：</w:t>
            </w:r>
            <w:r>
              <w:rPr>
                <w:rFonts w:hint="eastAsia" w:cs="宋体"/>
                <w:kern w:val="0"/>
                <w:sz w:val="22"/>
                <w:szCs w:val="22"/>
              </w:rPr>
              <w:t>300110001001</w:t>
            </w:r>
            <w:r>
              <w:rPr>
                <w:rFonts w:hint="eastAsia" w:hAnsi="宋体" w:cs="宋体"/>
                <w:kern w:val="0"/>
                <w:sz w:val="22"/>
                <w:szCs w:val="22"/>
              </w:rPr>
              <w:t>）</w:t>
            </w:r>
          </w:p>
        </w:tc>
        <w:tc>
          <w:tcPr>
            <w:tcW w:w="1069"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eastAsia" w:eastAsia="宋体"/>
                <w:sz w:val="24"/>
                <w:szCs w:val="24"/>
                <w:lang w:eastAsia="zh-CN"/>
              </w:rPr>
            </w:pPr>
            <w:r>
              <w:rPr>
                <w:rFonts w:hint="eastAsia"/>
                <w:sz w:val="24"/>
                <w:szCs w:val="24"/>
                <w:lang w:val="en-US" w:eastAsia="zh-CN"/>
              </w:rPr>
              <w:t>128.1</w:t>
            </w:r>
          </w:p>
        </w:tc>
        <w:tc>
          <w:tcPr>
            <w:tcW w:w="9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40" w:lineRule="auto"/>
              <w:jc w:val="center"/>
              <w:textAlignment w:val="bottom"/>
              <w:rPr>
                <w:sz w:val="22"/>
                <w:szCs w:val="22"/>
              </w:rPr>
            </w:pPr>
            <w:r>
              <w:rPr>
                <w:rFonts w:hint="eastAsia" w:ascii="宋体" w:hAnsi="宋体" w:cs="宋体"/>
                <w:color w:val="000000"/>
                <w:kern w:val="0"/>
                <w:sz w:val="22"/>
                <w:szCs w:val="22"/>
              </w:rPr>
              <w:t>陈</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铎</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textAlignment w:val="bottom"/>
              <w:rPr>
                <w:sz w:val="24"/>
                <w:szCs w:val="24"/>
              </w:rPr>
            </w:pPr>
            <w:r>
              <w:rPr>
                <w:rFonts w:hint="eastAsia" w:ascii="宋体" w:hAnsi="宋体" w:cs="宋体"/>
                <w:color w:val="000000"/>
                <w:kern w:val="0"/>
                <w:sz w:val="22"/>
                <w:szCs w:val="22"/>
              </w:rPr>
              <w:t>170222011101209</w:t>
            </w:r>
          </w:p>
        </w:tc>
        <w:tc>
          <w:tcPr>
            <w:tcW w:w="125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45" w:hRule="atLeast"/>
          <w:jc w:val="center"/>
        </w:trPr>
        <w:tc>
          <w:tcPr>
            <w:tcW w:w="1767"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pacing w:line="240" w:lineRule="auto"/>
              <w:jc w:val="center"/>
              <w:textAlignment w:val="bottom"/>
              <w:rPr>
                <w:sz w:val="22"/>
                <w:szCs w:val="22"/>
              </w:rPr>
            </w:pPr>
            <w:r>
              <w:rPr>
                <w:rFonts w:hint="eastAsia" w:ascii="宋体" w:hAnsi="宋体" w:cs="宋体"/>
                <w:color w:val="000000"/>
                <w:kern w:val="0"/>
                <w:sz w:val="22"/>
                <w:szCs w:val="22"/>
              </w:rPr>
              <w:t>石宸恺</w:t>
            </w:r>
          </w:p>
        </w:tc>
        <w:tc>
          <w:tcPr>
            <w:tcW w:w="198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jc w:val="left"/>
              <w:textAlignment w:val="bottom"/>
              <w:rPr>
                <w:sz w:val="24"/>
                <w:szCs w:val="24"/>
              </w:rPr>
            </w:pPr>
            <w:r>
              <w:rPr>
                <w:rFonts w:hint="eastAsia" w:ascii="宋体" w:hAnsi="宋体" w:cs="宋体"/>
                <w:color w:val="000000"/>
                <w:kern w:val="0"/>
                <w:sz w:val="22"/>
                <w:szCs w:val="22"/>
              </w:rPr>
              <w:t>170236070404107</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60" w:hRule="atLeast"/>
          <w:jc w:val="center"/>
        </w:trPr>
        <w:tc>
          <w:tcPr>
            <w:tcW w:w="1767"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pacing w:line="240" w:lineRule="auto"/>
              <w:jc w:val="center"/>
              <w:textAlignment w:val="bottom"/>
              <w:rPr>
                <w:sz w:val="22"/>
                <w:szCs w:val="22"/>
              </w:rPr>
            </w:pPr>
            <w:r>
              <w:rPr>
                <w:rFonts w:hint="eastAsia" w:ascii="宋体" w:hAnsi="宋体" w:cs="宋体"/>
                <w:color w:val="000000"/>
                <w:kern w:val="0"/>
                <w:sz w:val="22"/>
                <w:szCs w:val="22"/>
              </w:rPr>
              <w:t>刘江玥</w:t>
            </w:r>
          </w:p>
        </w:tc>
        <w:tc>
          <w:tcPr>
            <w:tcW w:w="198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jc w:val="left"/>
              <w:textAlignment w:val="bottom"/>
              <w:rPr>
                <w:sz w:val="24"/>
                <w:szCs w:val="24"/>
              </w:rPr>
            </w:pPr>
            <w:r>
              <w:rPr>
                <w:rFonts w:hint="eastAsia" w:ascii="宋体" w:hAnsi="宋体" w:cs="宋体"/>
                <w:color w:val="000000"/>
                <w:kern w:val="0"/>
                <w:sz w:val="22"/>
                <w:szCs w:val="22"/>
              </w:rPr>
              <w:t>170244012006616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90" w:hRule="atLeast"/>
          <w:jc w:val="center"/>
        </w:trPr>
        <w:tc>
          <w:tcPr>
            <w:tcW w:w="176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sz w:val="22"/>
                <w:szCs w:val="22"/>
              </w:rPr>
            </w:pPr>
            <w:r>
              <w:rPr>
                <w:rFonts w:hint="eastAsia" w:hAnsi="宋体" w:cs="宋体"/>
                <w:kern w:val="0"/>
                <w:sz w:val="22"/>
                <w:szCs w:val="22"/>
              </w:rPr>
              <w:t>重庆市邮政管理局</w:t>
            </w:r>
            <w:r>
              <w:rPr>
                <w:rFonts w:hint="eastAsia" w:hAnsi="宋体" w:cs="宋体"/>
                <w:kern w:val="0"/>
                <w:sz w:val="22"/>
                <w:szCs w:val="22"/>
                <w:lang w:eastAsia="zh-CN"/>
              </w:rPr>
              <w:t>三</w:t>
            </w:r>
            <w:r>
              <w:rPr>
                <w:rFonts w:hint="eastAsia" w:hAnsi="宋体" w:cs="宋体"/>
                <w:kern w:val="0"/>
                <w:sz w:val="22"/>
                <w:szCs w:val="22"/>
              </w:rPr>
              <w:t>分局一级主任科员及以下</w:t>
            </w:r>
            <w:r>
              <w:rPr>
                <w:rFonts w:hint="eastAsia" w:hAnsi="宋体" w:cs="宋体"/>
                <w:kern w:val="0"/>
                <w:sz w:val="22"/>
                <w:szCs w:val="22"/>
                <w:lang w:eastAsia="zh-CN"/>
              </w:rPr>
              <w:t>一</w:t>
            </w:r>
            <w:r>
              <w:rPr>
                <w:rFonts w:hint="eastAsia" w:hAnsi="宋体" w:cs="宋体"/>
                <w:kern w:val="0"/>
                <w:sz w:val="22"/>
                <w:szCs w:val="22"/>
              </w:rPr>
              <w:t>（职位代码：</w:t>
            </w:r>
            <w:r>
              <w:rPr>
                <w:rFonts w:hint="eastAsia" w:cs="宋体"/>
                <w:kern w:val="0"/>
                <w:sz w:val="22"/>
                <w:szCs w:val="22"/>
              </w:rPr>
              <w:t>300110003001</w:t>
            </w:r>
            <w:r>
              <w:rPr>
                <w:rFonts w:hint="eastAsia" w:hAnsi="宋体" w:cs="宋体"/>
                <w:kern w:val="0"/>
                <w:sz w:val="22"/>
                <w:szCs w:val="22"/>
              </w:rPr>
              <w:t>）</w:t>
            </w:r>
          </w:p>
        </w:tc>
        <w:tc>
          <w:tcPr>
            <w:tcW w:w="106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r>
              <w:rPr>
                <w:rFonts w:hint="eastAsia"/>
                <w:sz w:val="24"/>
                <w:szCs w:val="24"/>
              </w:rPr>
              <w:t>1</w:t>
            </w:r>
            <w:r>
              <w:rPr>
                <w:rFonts w:hint="eastAsia"/>
                <w:sz w:val="24"/>
                <w:szCs w:val="24"/>
                <w:lang w:val="en-US" w:eastAsia="zh-CN"/>
              </w:rPr>
              <w:t>22</w:t>
            </w: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sz w:val="22"/>
                <w:szCs w:val="22"/>
              </w:rPr>
            </w:pPr>
            <w:r>
              <w:rPr>
                <w:rFonts w:hint="eastAsia"/>
                <w:sz w:val="22"/>
                <w:szCs w:val="22"/>
              </w:rPr>
              <w:t>黄良健</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eastAsia="仿宋_GB2312"/>
                <w:sz w:val="24"/>
                <w:szCs w:val="24"/>
              </w:rPr>
            </w:pPr>
            <w:r>
              <w:rPr>
                <w:rFonts w:hint="eastAsia" w:ascii="宋体" w:hAnsi="宋体" w:cs="宋体"/>
                <w:color w:val="000000"/>
                <w:kern w:val="0"/>
                <w:sz w:val="22"/>
                <w:szCs w:val="22"/>
              </w:rPr>
              <w:t>170242014007226</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05"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both"/>
              <w:rPr>
                <w:sz w:val="22"/>
                <w:szCs w:val="22"/>
              </w:rPr>
            </w:pPr>
            <w:r>
              <w:rPr>
                <w:rFonts w:hint="eastAsia" w:ascii="宋体" w:hAnsi="宋体" w:cs="宋体"/>
                <w:color w:val="000000"/>
                <w:kern w:val="0"/>
                <w:sz w:val="22"/>
                <w:szCs w:val="22"/>
              </w:rPr>
              <w:t>马彬格</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eastAsia="仿宋_GB2312"/>
                <w:sz w:val="24"/>
                <w:szCs w:val="24"/>
              </w:rPr>
            </w:pPr>
            <w:r>
              <w:rPr>
                <w:rFonts w:hint="eastAsia" w:ascii="宋体" w:hAnsi="宋体" w:cs="宋体"/>
                <w:color w:val="000000"/>
                <w:kern w:val="0"/>
                <w:sz w:val="22"/>
                <w:szCs w:val="22"/>
              </w:rPr>
              <w:t>170250010302623</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70"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sz w:val="22"/>
                <w:szCs w:val="22"/>
              </w:rPr>
            </w:pPr>
            <w:r>
              <w:rPr>
                <w:rFonts w:hint="eastAsia"/>
                <w:sz w:val="22"/>
                <w:szCs w:val="22"/>
              </w:rPr>
              <w:t>徐</w:t>
            </w:r>
            <w:r>
              <w:rPr>
                <w:rFonts w:hint="eastAsia"/>
                <w:sz w:val="22"/>
                <w:szCs w:val="22"/>
                <w:lang w:val="en-US" w:eastAsia="zh-CN"/>
              </w:rPr>
              <w:t xml:space="preserve">  </w:t>
            </w:r>
            <w:r>
              <w:rPr>
                <w:rFonts w:hint="eastAsia"/>
                <w:sz w:val="22"/>
                <w:szCs w:val="22"/>
              </w:rPr>
              <w:t>建</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eastAsia="仿宋_GB2312"/>
                <w:sz w:val="24"/>
                <w:szCs w:val="24"/>
              </w:rPr>
            </w:pPr>
            <w:r>
              <w:rPr>
                <w:rFonts w:hint="eastAsia" w:ascii="宋体" w:hAnsi="宋体" w:cs="宋体"/>
                <w:color w:val="000000"/>
                <w:kern w:val="0"/>
                <w:sz w:val="22"/>
                <w:szCs w:val="22"/>
              </w:rPr>
              <w:t>170253018701914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90" w:hRule="atLeast"/>
          <w:jc w:val="center"/>
        </w:trPr>
        <w:tc>
          <w:tcPr>
            <w:tcW w:w="176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hAnsi="宋体" w:cs="宋体"/>
                <w:kern w:val="0"/>
                <w:sz w:val="22"/>
                <w:szCs w:val="22"/>
              </w:rPr>
            </w:pPr>
            <w:r>
              <w:rPr>
                <w:rFonts w:hint="eastAsia" w:hAnsi="宋体" w:cs="宋体"/>
                <w:kern w:val="0"/>
                <w:sz w:val="22"/>
                <w:szCs w:val="22"/>
              </w:rPr>
              <w:t>重庆市邮政管理局</w:t>
            </w:r>
            <w:r>
              <w:rPr>
                <w:rFonts w:hint="eastAsia" w:hAnsi="宋体" w:cs="宋体"/>
                <w:kern w:val="0"/>
                <w:sz w:val="22"/>
                <w:szCs w:val="22"/>
                <w:lang w:eastAsia="zh-CN"/>
              </w:rPr>
              <w:t>三</w:t>
            </w:r>
            <w:r>
              <w:rPr>
                <w:rFonts w:hint="eastAsia" w:hAnsi="宋体" w:cs="宋体"/>
                <w:kern w:val="0"/>
                <w:sz w:val="22"/>
                <w:szCs w:val="22"/>
              </w:rPr>
              <w:t>分局一级主任科员及以下</w:t>
            </w:r>
            <w:r>
              <w:rPr>
                <w:rFonts w:hint="eastAsia" w:hAnsi="宋体" w:cs="宋体"/>
                <w:kern w:val="0"/>
                <w:sz w:val="22"/>
                <w:szCs w:val="22"/>
                <w:lang w:eastAsia="zh-CN"/>
              </w:rPr>
              <w:t>二</w:t>
            </w:r>
          </w:p>
          <w:p>
            <w:pPr>
              <w:spacing w:line="300" w:lineRule="exact"/>
              <w:jc w:val="center"/>
              <w:rPr>
                <w:sz w:val="22"/>
                <w:szCs w:val="22"/>
              </w:rPr>
            </w:pPr>
            <w:r>
              <w:rPr>
                <w:rFonts w:hint="eastAsia" w:hAnsi="宋体" w:cs="宋体"/>
                <w:kern w:val="0"/>
                <w:sz w:val="22"/>
                <w:szCs w:val="22"/>
              </w:rPr>
              <w:t>（职位代码：</w:t>
            </w:r>
            <w:r>
              <w:rPr>
                <w:rFonts w:hint="eastAsia" w:cs="宋体"/>
                <w:kern w:val="0"/>
                <w:sz w:val="22"/>
                <w:szCs w:val="22"/>
              </w:rPr>
              <w:t>300110003002</w:t>
            </w:r>
            <w:r>
              <w:rPr>
                <w:rFonts w:hint="eastAsia" w:hAnsi="宋体" w:cs="宋体"/>
                <w:kern w:val="0"/>
                <w:sz w:val="22"/>
                <w:szCs w:val="22"/>
              </w:rPr>
              <w:t>）</w:t>
            </w:r>
          </w:p>
        </w:tc>
        <w:tc>
          <w:tcPr>
            <w:tcW w:w="106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eastAsia="宋体"/>
                <w:sz w:val="24"/>
                <w:szCs w:val="24"/>
                <w:lang w:val="en-US" w:eastAsia="zh-CN"/>
              </w:rPr>
            </w:pPr>
            <w:r>
              <w:rPr>
                <w:rFonts w:hint="eastAsia"/>
                <w:sz w:val="24"/>
                <w:szCs w:val="24"/>
                <w:lang w:val="en-US" w:eastAsia="zh-CN"/>
              </w:rPr>
              <w:t>126.5</w:t>
            </w: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苏咏晨</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170231014900922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45"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pPr>
          </w:p>
        </w:tc>
        <w:tc>
          <w:tcPr>
            <w:tcW w:w="106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textAlignment w:val="bottom"/>
              <w:rPr>
                <w:rFonts w:hint="eastAsia" w:ascii="宋体" w:hAnsi="宋体" w:cs="宋体"/>
                <w:color w:val="000000"/>
                <w:kern w:val="0"/>
                <w:sz w:val="22"/>
                <w:szCs w:val="22"/>
              </w:rPr>
            </w:pPr>
            <w:r>
              <w:rPr>
                <w:rFonts w:hint="eastAsia"/>
                <w:sz w:val="22"/>
                <w:szCs w:val="22"/>
              </w:rPr>
              <w:t>葛子修</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170232100402225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r>
      <w:tr>
        <w:tblPrEx>
          <w:tblCellMar>
            <w:top w:w="0" w:type="dxa"/>
            <w:left w:w="108" w:type="dxa"/>
            <w:bottom w:w="0" w:type="dxa"/>
            <w:right w:w="108" w:type="dxa"/>
          </w:tblCellMar>
        </w:tblPrEx>
        <w:trPr>
          <w:trHeight w:val="555"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涂昱琳</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both"/>
              <w:rPr>
                <w:rFonts w:hint="eastAsia"/>
                <w:sz w:val="24"/>
                <w:szCs w:val="24"/>
              </w:rPr>
            </w:pPr>
            <w:r>
              <w:rPr>
                <w:rFonts w:hint="eastAsia" w:ascii="宋体" w:hAnsi="宋体" w:cs="宋体"/>
                <w:color w:val="000000"/>
                <w:kern w:val="0"/>
                <w:sz w:val="22"/>
                <w:szCs w:val="22"/>
              </w:rPr>
              <w:t>170250010202201</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sz w:val="24"/>
                <w:szCs w:val="24"/>
              </w:rPr>
            </w:pPr>
          </w:p>
        </w:tc>
      </w:tr>
      <w:tr>
        <w:tblPrEx>
          <w:tblCellMar>
            <w:top w:w="0" w:type="dxa"/>
            <w:left w:w="108" w:type="dxa"/>
            <w:bottom w:w="0" w:type="dxa"/>
            <w:right w:w="108" w:type="dxa"/>
          </w:tblCellMar>
        </w:tblPrEx>
        <w:trPr>
          <w:trHeight w:val="530" w:hRule="atLeast"/>
          <w:jc w:val="center"/>
        </w:trPr>
        <w:tc>
          <w:tcPr>
            <w:tcW w:w="1767"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300" w:lineRule="exact"/>
              <w:jc w:val="center"/>
              <w:rPr>
                <w:rFonts w:hAnsi="宋体" w:cs="宋体"/>
                <w:kern w:val="0"/>
                <w:sz w:val="22"/>
                <w:szCs w:val="22"/>
              </w:rPr>
            </w:pPr>
            <w:r>
              <w:rPr>
                <w:rFonts w:hint="eastAsia" w:hAnsi="宋体" w:cs="宋体"/>
                <w:kern w:val="0"/>
                <w:sz w:val="22"/>
                <w:szCs w:val="22"/>
              </w:rPr>
              <w:t>重庆市邮政管理局</w:t>
            </w:r>
            <w:r>
              <w:rPr>
                <w:rFonts w:hint="eastAsia" w:hAnsi="宋体" w:cs="宋体"/>
                <w:kern w:val="0"/>
                <w:sz w:val="22"/>
                <w:szCs w:val="22"/>
                <w:lang w:eastAsia="zh-CN"/>
              </w:rPr>
              <w:t>六</w:t>
            </w:r>
            <w:r>
              <w:rPr>
                <w:rFonts w:hint="eastAsia" w:hAnsi="宋体" w:cs="宋体"/>
                <w:kern w:val="0"/>
                <w:sz w:val="22"/>
                <w:szCs w:val="22"/>
              </w:rPr>
              <w:t>分局一级主任科员及以下</w:t>
            </w:r>
            <w:r>
              <w:rPr>
                <w:rFonts w:hint="eastAsia" w:hAnsi="宋体" w:cs="宋体"/>
                <w:kern w:val="0"/>
                <w:sz w:val="22"/>
                <w:szCs w:val="22"/>
                <w:lang w:eastAsia="zh-CN"/>
              </w:rPr>
              <w:t>一</w:t>
            </w:r>
          </w:p>
          <w:p>
            <w:pPr>
              <w:spacing w:line="300" w:lineRule="exact"/>
              <w:jc w:val="center"/>
              <w:rPr>
                <w:sz w:val="22"/>
                <w:szCs w:val="22"/>
              </w:rPr>
            </w:pPr>
            <w:r>
              <w:rPr>
                <w:rFonts w:hint="eastAsia" w:hAnsi="宋体" w:cs="宋体"/>
                <w:kern w:val="0"/>
                <w:sz w:val="22"/>
                <w:szCs w:val="22"/>
              </w:rPr>
              <w:t>（职位代码：</w:t>
            </w:r>
            <w:r>
              <w:rPr>
                <w:rFonts w:hint="eastAsia" w:cs="宋体"/>
                <w:kern w:val="0"/>
                <w:sz w:val="22"/>
                <w:szCs w:val="22"/>
              </w:rPr>
              <w:t>300110006001</w:t>
            </w:r>
            <w:r>
              <w:rPr>
                <w:rFonts w:hint="eastAsia" w:hAnsi="宋体" w:cs="宋体"/>
                <w:kern w:val="0"/>
                <w:sz w:val="22"/>
                <w:szCs w:val="22"/>
              </w:rPr>
              <w:t>）</w:t>
            </w:r>
          </w:p>
        </w:tc>
        <w:tc>
          <w:tcPr>
            <w:tcW w:w="106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eastAsia="宋体"/>
                <w:sz w:val="24"/>
                <w:szCs w:val="24"/>
                <w:lang w:val="en-US" w:eastAsia="zh-CN"/>
              </w:rPr>
            </w:pPr>
            <w:r>
              <w:rPr>
                <w:rFonts w:hint="eastAsia"/>
                <w:sz w:val="24"/>
                <w:szCs w:val="24"/>
                <w:lang w:val="en-US" w:eastAsia="zh-CN"/>
              </w:rPr>
              <w:t>132.4</w:t>
            </w: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方</w:t>
            </w:r>
            <w:r>
              <w:rPr>
                <w:rFonts w:hint="eastAsia"/>
                <w:sz w:val="22"/>
                <w:szCs w:val="22"/>
                <w:lang w:val="en-US" w:eastAsia="zh-CN"/>
              </w:rPr>
              <w:t xml:space="preserve">  </w:t>
            </w:r>
            <w:r>
              <w:rPr>
                <w:rFonts w:hint="eastAsia"/>
                <w:sz w:val="22"/>
                <w:szCs w:val="22"/>
              </w:rPr>
              <w:t>敏</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170250010103729</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00"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left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柳雪芹</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170250010105012</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00" w:hRule="atLeast"/>
          <w:jc w:val="center"/>
        </w:trPr>
        <w:tc>
          <w:tcPr>
            <w:tcW w:w="1767"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王</w:t>
            </w:r>
            <w:r>
              <w:rPr>
                <w:rFonts w:hint="eastAsia"/>
                <w:sz w:val="22"/>
                <w:szCs w:val="22"/>
                <w:lang w:val="en-US" w:eastAsia="zh-CN"/>
              </w:rPr>
              <w:t xml:space="preserve">  </w:t>
            </w:r>
            <w:r>
              <w:rPr>
                <w:rFonts w:hint="eastAsia"/>
                <w:sz w:val="22"/>
                <w:szCs w:val="22"/>
              </w:rPr>
              <w:t>锦</w:t>
            </w:r>
          </w:p>
        </w:tc>
        <w:tc>
          <w:tcPr>
            <w:tcW w:w="19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170250010202625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00" w:hRule="atLeast"/>
          <w:jc w:val="center"/>
        </w:trPr>
        <w:tc>
          <w:tcPr>
            <w:tcW w:w="1767"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00" w:lineRule="exact"/>
              <w:jc w:val="center"/>
              <w:rPr>
                <w:rFonts w:hAnsi="宋体" w:cs="宋体"/>
                <w:kern w:val="0"/>
                <w:sz w:val="22"/>
                <w:szCs w:val="22"/>
              </w:rPr>
            </w:pPr>
            <w:r>
              <w:rPr>
                <w:rFonts w:hint="eastAsia" w:hAnsi="宋体" w:cs="宋体"/>
                <w:kern w:val="0"/>
                <w:sz w:val="22"/>
                <w:szCs w:val="22"/>
              </w:rPr>
              <w:t>重庆市邮政管理局</w:t>
            </w:r>
            <w:r>
              <w:rPr>
                <w:rFonts w:hint="eastAsia" w:hAnsi="宋体" w:cs="宋体"/>
                <w:kern w:val="0"/>
                <w:sz w:val="22"/>
                <w:szCs w:val="22"/>
                <w:lang w:eastAsia="zh-CN"/>
              </w:rPr>
              <w:t>六</w:t>
            </w:r>
            <w:r>
              <w:rPr>
                <w:rFonts w:hint="eastAsia" w:hAnsi="宋体" w:cs="宋体"/>
                <w:kern w:val="0"/>
                <w:sz w:val="22"/>
                <w:szCs w:val="22"/>
              </w:rPr>
              <w:t>分局一级主任科员及以下</w:t>
            </w:r>
            <w:r>
              <w:rPr>
                <w:rFonts w:hint="eastAsia" w:hAnsi="宋体" w:cs="宋体"/>
                <w:kern w:val="0"/>
                <w:sz w:val="22"/>
                <w:szCs w:val="22"/>
                <w:lang w:eastAsia="zh-CN"/>
              </w:rPr>
              <w:t>二</w:t>
            </w:r>
          </w:p>
          <w:p>
            <w:pPr>
              <w:spacing w:line="300" w:lineRule="exact"/>
              <w:jc w:val="center"/>
              <w:rPr>
                <w:sz w:val="22"/>
                <w:szCs w:val="22"/>
              </w:rPr>
            </w:pPr>
            <w:r>
              <w:rPr>
                <w:rFonts w:hint="eastAsia" w:hAnsi="宋体" w:cs="宋体"/>
                <w:kern w:val="0"/>
                <w:sz w:val="22"/>
                <w:szCs w:val="22"/>
              </w:rPr>
              <w:t>（职位代码：</w:t>
            </w:r>
            <w:r>
              <w:rPr>
                <w:rFonts w:hint="eastAsia" w:cs="宋体"/>
                <w:kern w:val="0"/>
                <w:sz w:val="22"/>
                <w:szCs w:val="22"/>
              </w:rPr>
              <w:t>300110006002</w:t>
            </w:r>
            <w:r>
              <w:rPr>
                <w:rFonts w:hint="eastAsia" w:hAnsi="宋体" w:cs="宋体"/>
                <w:kern w:val="0"/>
                <w:sz w:val="22"/>
                <w:szCs w:val="22"/>
              </w:rPr>
              <w:t>）</w:t>
            </w:r>
          </w:p>
        </w:tc>
        <w:tc>
          <w:tcPr>
            <w:tcW w:w="1069"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hint="eastAsia" w:eastAsia="宋体"/>
                <w:sz w:val="24"/>
                <w:szCs w:val="24"/>
                <w:lang w:val="en-US" w:eastAsia="zh-CN"/>
              </w:rPr>
            </w:pPr>
            <w:r>
              <w:rPr>
                <w:rFonts w:hint="eastAsia"/>
                <w:sz w:val="24"/>
                <w:szCs w:val="24"/>
                <w:lang w:val="en-US" w:eastAsia="zh-CN"/>
              </w:rPr>
              <w:t>121</w:t>
            </w:r>
          </w:p>
        </w:tc>
        <w:tc>
          <w:tcPr>
            <w:tcW w:w="986"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陈</w:t>
            </w:r>
            <w:r>
              <w:rPr>
                <w:rFonts w:hint="eastAsia"/>
                <w:sz w:val="22"/>
                <w:szCs w:val="22"/>
                <w:lang w:val="en-US" w:eastAsia="zh-CN"/>
              </w:rPr>
              <w:t xml:space="preserve">  </w:t>
            </w:r>
            <w:r>
              <w:rPr>
                <w:rFonts w:hint="eastAsia"/>
                <w:sz w:val="22"/>
                <w:szCs w:val="22"/>
              </w:rPr>
              <w:t>毅</w:t>
            </w:r>
          </w:p>
        </w:tc>
        <w:tc>
          <w:tcPr>
            <w:tcW w:w="1984"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170211197104105</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605" w:hRule="atLeast"/>
          <w:jc w:val="center"/>
        </w:trPr>
        <w:tc>
          <w:tcPr>
            <w:tcW w:w="1767"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姚显昱</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170211197104324</w:t>
            </w:r>
          </w:p>
        </w:tc>
        <w:tc>
          <w:tcPr>
            <w:tcW w:w="1254"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767"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300" w:lineRule="exact"/>
              <w:jc w:val="center"/>
              <w:rPr>
                <w:sz w:val="22"/>
                <w:szCs w:val="22"/>
              </w:rPr>
            </w:pPr>
          </w:p>
        </w:tc>
        <w:tc>
          <w:tcPr>
            <w:tcW w:w="1069"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98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240" w:lineRule="auto"/>
              <w:jc w:val="center"/>
              <w:rPr>
                <w:rFonts w:hint="eastAsia"/>
                <w:sz w:val="22"/>
                <w:szCs w:val="22"/>
              </w:rPr>
            </w:pPr>
            <w:r>
              <w:rPr>
                <w:rFonts w:hint="eastAsia"/>
                <w:sz w:val="22"/>
                <w:szCs w:val="22"/>
              </w:rPr>
              <w:t>杨金宜</w:t>
            </w:r>
          </w:p>
        </w:tc>
        <w:tc>
          <w:tcPr>
            <w:tcW w:w="1984"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jc w:val="left"/>
              <w:textAlignment w:val="bottom"/>
              <w:rPr>
                <w:rFonts w:hint="eastAsia" w:ascii="宋体" w:hAnsi="宋体" w:cs="宋体"/>
                <w:color w:val="000000"/>
                <w:kern w:val="0"/>
                <w:sz w:val="22"/>
                <w:szCs w:val="22"/>
              </w:rPr>
            </w:pPr>
            <w:r>
              <w:rPr>
                <w:rFonts w:hint="eastAsia" w:ascii="宋体" w:hAnsi="宋体" w:cs="宋体"/>
                <w:color w:val="000000"/>
                <w:kern w:val="0"/>
                <w:sz w:val="22"/>
                <w:szCs w:val="22"/>
              </w:rPr>
              <w:t>170250010101922</w:t>
            </w:r>
          </w:p>
        </w:tc>
        <w:tc>
          <w:tcPr>
            <w:tcW w:w="125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905" w:type="dxa"/>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rPr>
          <w:rFonts w:eastAsia="黑体"/>
          <w:sz w:val="32"/>
          <w:szCs w:val="32"/>
          <w:shd w:val="clear" w:color="auto" w:fill="FFFFFF"/>
        </w:rPr>
      </w:pPr>
      <w:r>
        <w:rPr>
          <w:rFonts w:hint="eastAsia" w:eastAsia="黑体"/>
          <w:sz w:val="32"/>
          <w:szCs w:val="32"/>
          <w:shd w:val="clear" w:color="auto" w:fill="FFFFFF"/>
          <w:lang w:val="en-US" w:eastAsia="zh-CN"/>
        </w:rPr>
        <w:t xml:space="preserve">    </w:t>
      </w: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hint="eastAsia" w:eastAsia="方正仿宋_GBK"/>
          <w:sz w:val="32"/>
          <w:szCs w:val="32"/>
          <w:lang w:eastAsia="zh-CN"/>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rFonts w:hint="eastAsia" w:eastAsia="方正仿宋_GBK"/>
          <w:sz w:val="32"/>
          <w:szCs w:val="32"/>
        </w:rPr>
        <w:t>cqsyzgljrsc@163.com</w:t>
      </w:r>
      <w:r>
        <w:rPr>
          <w:rFonts w:hint="eastAsia" w:eastAsia="方正仿宋_GBK"/>
          <w:sz w:val="32"/>
          <w:szCs w:val="32"/>
          <w:lang w:eastAsia="zh-CN"/>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方正仿宋_GBK"/>
          <w:b w:val="0"/>
          <w:bCs w:val="0"/>
          <w:sz w:val="32"/>
          <w:szCs w:val="32"/>
        </w:rPr>
        <w:t>cqsyzgljrsc@163.com</w:t>
      </w:r>
      <w:r>
        <w:rPr>
          <w:rFonts w:hint="eastAsia" w:eastAsia="仿宋_GB2312"/>
          <w:b w:val="0"/>
          <w:bCs w:val="0"/>
          <w:sz w:val="32"/>
          <w:szCs w:val="32"/>
          <w:highlight w:val="none"/>
          <w:shd w:val="clear" w:color="auto" w:fill="FFFFFF"/>
          <w:lang w:eastAsia="zh-CN"/>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方正仿宋_GBK"/>
          <w:sz w:val="32"/>
          <w:szCs w:val="32"/>
        </w:rPr>
        <w:t>cqsyzgljrsc@163.com</w:t>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8</w:t>
      </w:r>
      <w:r>
        <w:rPr>
          <w:rFonts w:eastAsia="仿宋_GB2312"/>
          <w:b/>
          <w:sz w:val="32"/>
          <w:szCs w:val="32"/>
          <w:shd w:val="clear" w:color="auto" w:fill="FFFFFF"/>
        </w:rPr>
        <w:t>:</w:t>
      </w:r>
      <w:r>
        <w:rPr>
          <w:rFonts w:hint="eastAsia" w:eastAsia="仿宋_GB2312"/>
          <w:b/>
          <w:sz w:val="32"/>
          <w:szCs w:val="32"/>
          <w:shd w:val="clear" w:color="auto" w:fill="FFFFFF"/>
          <w:lang w:val="en-US" w:eastAsia="zh-CN"/>
        </w:rPr>
        <w:t>00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重庆市邮政管理局五楼</w:t>
      </w:r>
      <w:r>
        <w:rPr>
          <w:rFonts w:eastAsia="仿宋_GB2312"/>
          <w:sz w:val="32"/>
          <w:szCs w:val="32"/>
          <w:shd w:val="clear" w:color="auto" w:fill="FFFFFF"/>
        </w:rPr>
        <w:t>。</w:t>
      </w:r>
    </w:p>
    <w:p>
      <w:pPr>
        <w:shd w:val="solid" w:color="FFFFFF" w:fill="auto"/>
        <w:autoSpaceDN w:val="0"/>
        <w:spacing w:line="500" w:lineRule="exact"/>
        <w:ind w:firstLine="640"/>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rPr>
        <w:t>重庆市渝北区新牌坊二路40号</w:t>
      </w:r>
      <w:r>
        <w:rPr>
          <w:rFonts w:eastAsia="仿宋_GB2312"/>
          <w:sz w:val="32"/>
          <w:szCs w:val="32"/>
          <w:shd w:val="clear" w:color="auto" w:fill="FFFFFF"/>
        </w:rPr>
        <w:t>。</w:t>
      </w:r>
    </w:p>
    <w:p>
      <w:pPr>
        <w:spacing w:line="500" w:lineRule="exact"/>
        <w:ind w:firstLine="640" w:firstLineChars="200"/>
        <w:rPr>
          <w:rFonts w:hint="eastAsia" w:eastAsia="仿宋_GB2312"/>
          <w:bCs/>
          <w:kern w:val="0"/>
          <w:sz w:val="32"/>
          <w:szCs w:val="32"/>
          <w:shd w:val="clear" w:color="auto" w:fill="FFFFFF"/>
        </w:rPr>
      </w:pPr>
      <w:r>
        <w:rPr>
          <w:rFonts w:hint="eastAsia" w:eastAsia="仿宋_GB2312"/>
          <w:sz w:val="32"/>
          <w:szCs w:val="32"/>
          <w:shd w:val="clear" w:color="auto" w:fill="FFFFFF"/>
        </w:rPr>
        <w:t>交通路线：</w:t>
      </w:r>
      <w:r>
        <w:rPr>
          <w:rFonts w:hint="eastAsia" w:eastAsia="仿宋_GB2312"/>
          <w:sz w:val="32"/>
          <w:szCs w:val="32"/>
        </w:rPr>
        <w:t>1. 乘坐轨道交通3号线在嘉州路站下车（2口出），步行时间约15分钟；2. 乘坐</w:t>
      </w:r>
      <w:r>
        <w:rPr>
          <w:rFonts w:eastAsia="仿宋_GB2312"/>
          <w:bCs/>
          <w:kern w:val="0"/>
          <w:sz w:val="32"/>
          <w:szCs w:val="32"/>
          <w:shd w:val="clear" w:color="auto" w:fill="FFFFFF"/>
        </w:rPr>
        <w:t>133、149、151、465、809、0811、842、851、886</w:t>
      </w:r>
      <w:r>
        <w:rPr>
          <w:rFonts w:hint="eastAsia" w:eastAsia="仿宋_GB2312"/>
          <w:bCs/>
          <w:kern w:val="0"/>
          <w:sz w:val="32"/>
          <w:szCs w:val="32"/>
          <w:shd w:val="clear" w:color="auto" w:fill="FFFFFF"/>
        </w:rPr>
        <w:t>等路线</w:t>
      </w:r>
      <w:r>
        <w:rPr>
          <w:rFonts w:eastAsia="仿宋_GB2312"/>
          <w:bCs/>
          <w:kern w:val="0"/>
          <w:sz w:val="32"/>
          <w:szCs w:val="32"/>
          <w:shd w:val="clear" w:color="auto" w:fill="FFFFFF"/>
        </w:rPr>
        <w:t>公交车至新牌坊西站下车，步行时间约5分钟</w:t>
      </w:r>
      <w:r>
        <w:rPr>
          <w:rFonts w:hint="eastAsia" w:eastAsia="仿宋_GB2312"/>
          <w:bCs/>
          <w:kern w:val="0"/>
          <w:sz w:val="32"/>
          <w:szCs w:val="32"/>
          <w:shd w:val="clear" w:color="auto" w:fill="FFFFFF"/>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20" w:lineRule="exact"/>
        <w:ind w:firstLine="640" w:firstLineChars="200"/>
        <w:rPr>
          <w:rFonts w:hint="eastAsia" w:eastAsia="仿宋_GB2312"/>
          <w:sz w:val="32"/>
          <w:szCs w:val="32"/>
        </w:rPr>
      </w:pPr>
      <w:r>
        <w:rPr>
          <w:rFonts w:hint="eastAsia" w:eastAsia="仿宋_GB2312"/>
          <w:sz w:val="32"/>
          <w:szCs w:val="32"/>
        </w:rPr>
        <w:t>参加面试人数与录用计划数比例达到3:1及以上的，面试后应按综合成绩从高到低的顺序</w:t>
      </w:r>
      <w:r>
        <w:rPr>
          <w:rFonts w:hint="eastAsia" w:eastAsia="黑体"/>
          <w:sz w:val="32"/>
          <w:szCs w:val="32"/>
        </w:rPr>
        <w:t>1:1</w:t>
      </w:r>
      <w:r>
        <w:rPr>
          <w:rFonts w:hint="eastAsia" w:eastAsia="仿宋_GB2312"/>
          <w:sz w:val="32"/>
          <w:szCs w:val="32"/>
        </w:rPr>
        <w:t>确定体检和考察人选；比例低于3:1的，考生面试成绩应达到其所在面试考官组使用同一面试题本面试的所有人员的平均分，方可进入体检和考察。体检时间另行通知。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w:t>
      </w:r>
      <w:r>
        <w:rPr>
          <w:rFonts w:hint="eastAsia" w:eastAsia="仿宋_GB2312"/>
          <w:sz w:val="32"/>
          <w:szCs w:val="32"/>
          <w:highlight w:val="none"/>
        </w:rPr>
        <w:t>守</w:t>
      </w:r>
      <w:r>
        <w:rPr>
          <w:rFonts w:hint="eastAsia" w:eastAsia="仿宋_GB2312"/>
          <w:sz w:val="32"/>
          <w:szCs w:val="32"/>
          <w:highlight w:val="none"/>
          <w:lang w:eastAsia="zh-CN"/>
        </w:rPr>
        <w:t>重庆市</w:t>
      </w:r>
      <w:r>
        <w:rPr>
          <w:rFonts w:hint="eastAsia" w:eastAsia="仿宋_GB2312"/>
          <w:sz w:val="32"/>
          <w:szCs w:val="32"/>
          <w:highlight w:val="none"/>
        </w:rPr>
        <w:t>疫情防控政策要求，需要集中隔离观察的，预留充足时</w:t>
      </w:r>
      <w:r>
        <w:rPr>
          <w:rFonts w:hint="eastAsia" w:eastAsia="仿宋_GB2312"/>
          <w:sz w:val="32"/>
          <w:szCs w:val="32"/>
        </w:rPr>
        <w:t>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重庆</w:t>
      </w:r>
      <w:r>
        <w:rPr>
          <w:rFonts w:hint="eastAsia" w:eastAsia="仿宋_GB2312"/>
          <w:sz w:val="32"/>
          <w:szCs w:val="32"/>
          <w:highlight w:val="none"/>
        </w:rPr>
        <w:t>市和</w:t>
      </w:r>
      <w:r>
        <w:rPr>
          <w:rFonts w:hint="eastAsia" w:eastAsia="仿宋_GB2312"/>
          <w:sz w:val="32"/>
          <w:szCs w:val="32"/>
          <w:highlight w:val="none"/>
          <w:lang w:eastAsia="zh-CN"/>
        </w:rPr>
        <w:t>我</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rPr>
      </w:pPr>
      <w:r>
        <w:rPr>
          <w:rFonts w:hint="eastAsia" w:eastAsia="仿宋_GB2312"/>
          <w:sz w:val="32"/>
          <w:szCs w:val="32"/>
        </w:rPr>
        <w:t>联系方式：023-86886916。</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023-86886907</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重庆市</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0" w:name="_GoBack"/>
      <w:bookmarkEnd w:id="0"/>
      <w:r>
        <w:rPr>
          <w:rFonts w:hint="eastAsia" w:eastAsia="仿宋_GB2312"/>
          <w:sz w:val="32"/>
          <w:szCs w:val="32"/>
          <w:shd w:val="clear" w:color="auto" w:fill="FFFFFF"/>
        </w:rPr>
        <w:t>日</w:t>
      </w: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lang w:val="en-US" w:eastAsia="zh-CN"/>
        </w:rPr>
        <w:t xml:space="preserve">                      </w:t>
      </w: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lang w:val="en-US" w:eastAsia="zh-CN"/>
        </w:rPr>
        <w:t xml:space="preserve">                      </w:t>
      </w: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hint="eastAsia" w:eastAsia="仿宋_GB2312" w:cs="宋体"/>
          <w:kern w:val="0"/>
          <w:sz w:val="28"/>
          <w:szCs w:val="28"/>
          <w:lang w:val="en-US" w:eastAsia="zh-CN"/>
        </w:rPr>
      </w:pPr>
      <w:r>
        <w:rPr>
          <w:rFonts w:hint="eastAsia" w:eastAsia="仿宋_GB2312" w:cs="宋体"/>
          <w:kern w:val="0"/>
          <w:sz w:val="28"/>
          <w:szCs w:val="28"/>
          <w:lang w:val="en-US" w:eastAsia="zh-CN"/>
        </w:rPr>
        <w:t xml:space="preserve">   </w:t>
      </w:r>
    </w:p>
    <w:p>
      <w:pPr>
        <w:widowControl/>
        <w:wordWrap w:val="0"/>
        <w:ind w:right="280" w:firstLine="448" w:firstLineChars="160"/>
        <w:jc w:val="center"/>
        <w:rPr>
          <w:rFonts w:eastAsia="仿宋_GB2312" w:cs="宋体"/>
          <w:kern w:val="0"/>
          <w:sz w:val="28"/>
          <w:szCs w:val="28"/>
        </w:rPr>
      </w:pPr>
      <w:r>
        <w:rPr>
          <w:rFonts w:hint="eastAsia" w:eastAsia="仿宋_GB2312" w:cs="宋体"/>
          <w:kern w:val="0"/>
          <w:sz w:val="28"/>
          <w:szCs w:val="28"/>
          <w:lang w:val="en-US" w:eastAsia="zh-CN"/>
        </w:rPr>
        <w:t xml:space="preserve">                         </w:t>
      </w: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性别</w:t>
            </w:r>
          </w:p>
        </w:tc>
        <w:tc>
          <w:tcPr>
            <w:tcW w:w="720" w:type="dxa"/>
            <w:vAlign w:val="center"/>
          </w:tcPr>
          <w:p>
            <w:pPr>
              <w:rPr>
                <w:rFonts w:hint="eastAsia" w:ascii="宋体"/>
              </w:rPr>
            </w:pPr>
          </w:p>
        </w:tc>
        <w:tc>
          <w:tcPr>
            <w:tcW w:w="720" w:type="dxa"/>
            <w:vAlign w:val="center"/>
          </w:tcPr>
          <w:p>
            <w:pPr>
              <w:jc w:val="center"/>
              <w:rPr>
                <w:rFonts w:hint="eastAsia" w:ascii="宋体"/>
              </w:rPr>
            </w:pPr>
            <w:r>
              <w:rPr>
                <w:rFonts w:hint="eastAsia" w:ascii="宋体"/>
              </w:rPr>
              <w:t>民族</w:t>
            </w:r>
          </w:p>
        </w:tc>
        <w:tc>
          <w:tcPr>
            <w:tcW w:w="900" w:type="dxa"/>
            <w:gridSpan w:val="2"/>
            <w:vAlign w:val="center"/>
          </w:tcPr>
          <w:p>
            <w:pPr>
              <w:rPr>
                <w:rFonts w:hint="eastAsia" w:ascii="宋体"/>
              </w:rPr>
            </w:pPr>
          </w:p>
        </w:tc>
        <w:tc>
          <w:tcPr>
            <w:tcW w:w="1260" w:type="dxa"/>
            <w:vAlign w:val="center"/>
          </w:tcPr>
          <w:p>
            <w:pPr>
              <w:jc w:val="center"/>
              <w:rPr>
                <w:rFonts w:hint="eastAsia" w:ascii="宋体"/>
              </w:rPr>
            </w:pPr>
            <w:r>
              <w:rPr>
                <w:rFonts w:hint="eastAsia" w:ascii="宋体"/>
              </w:rPr>
              <w:t>出生年月</w:t>
            </w:r>
          </w:p>
        </w:tc>
        <w:tc>
          <w:tcPr>
            <w:tcW w:w="1080" w:type="dxa"/>
            <w:vAlign w:val="top"/>
          </w:tcPr>
          <w:p>
            <w:pPr>
              <w:rPr>
                <w:rFonts w:hint="eastAsia" w:ascii="宋体"/>
              </w:rPr>
            </w:pPr>
          </w:p>
        </w:tc>
        <w:tc>
          <w:tcPr>
            <w:tcW w:w="1620"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44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生源</w:t>
            </w:r>
          </w:p>
        </w:tc>
        <w:tc>
          <w:tcPr>
            <w:tcW w:w="720" w:type="dxa"/>
            <w:vAlign w:val="center"/>
          </w:tcPr>
          <w:p>
            <w:pPr>
              <w:jc w:val="center"/>
              <w:rPr>
                <w:rFonts w:hint="eastAsia" w:ascii="宋体"/>
              </w:rPr>
            </w:pPr>
          </w:p>
        </w:tc>
        <w:tc>
          <w:tcPr>
            <w:tcW w:w="720" w:type="dxa"/>
            <w:vAlign w:val="center"/>
          </w:tcPr>
          <w:p>
            <w:pPr>
              <w:jc w:val="center"/>
              <w:rPr>
                <w:rFonts w:hint="eastAsia" w:ascii="宋体"/>
              </w:rPr>
            </w:pPr>
            <w:r>
              <w:rPr>
                <w:rFonts w:hint="eastAsia" w:ascii="宋体"/>
              </w:rPr>
              <w:t>婚否</w:t>
            </w:r>
          </w:p>
        </w:tc>
        <w:tc>
          <w:tcPr>
            <w:tcW w:w="900" w:type="dxa"/>
            <w:gridSpan w:val="2"/>
            <w:vAlign w:val="center"/>
          </w:tcPr>
          <w:p>
            <w:pPr>
              <w:jc w:val="center"/>
              <w:rPr>
                <w:rFonts w:hint="eastAsia" w:ascii="宋体"/>
              </w:rPr>
            </w:pPr>
          </w:p>
        </w:tc>
        <w:tc>
          <w:tcPr>
            <w:tcW w:w="1260" w:type="dxa"/>
            <w:vAlign w:val="center"/>
          </w:tcPr>
          <w:p>
            <w:pPr>
              <w:jc w:val="center"/>
              <w:rPr>
                <w:rFonts w:hint="eastAsia" w:ascii="宋体"/>
              </w:rPr>
            </w:pPr>
            <w:r>
              <w:rPr>
                <w:rFonts w:hint="eastAsia" w:ascii="宋体"/>
              </w:rPr>
              <w:t>政治面貌</w:t>
            </w:r>
          </w:p>
        </w:tc>
        <w:tc>
          <w:tcPr>
            <w:tcW w:w="1080" w:type="dxa"/>
            <w:vAlign w:val="top"/>
          </w:tcPr>
          <w:p>
            <w:pP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vAlign w:val="center"/>
          </w:tcPr>
          <w:p>
            <w:pPr>
              <w:jc w:val="center"/>
              <w:rPr>
                <w:rFonts w:hint="eastAsia" w:ascii="宋体"/>
              </w:rPr>
            </w:pPr>
            <w:r>
              <w:rPr>
                <w:rFonts w:hint="eastAsia" w:ascii="宋体"/>
              </w:rPr>
              <w:t>所学专业及学位</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vAlign w:val="center"/>
          </w:tcPr>
          <w:p>
            <w:pPr>
              <w:jc w:val="center"/>
              <w:rPr>
                <w:rFonts w:hint="eastAsia" w:ascii="宋体"/>
              </w:rPr>
            </w:pPr>
            <w:r>
              <w:rPr>
                <w:rFonts w:hint="eastAsia" w:ascii="宋体"/>
              </w:rPr>
              <w:t>爱好和特长</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vAlign w:val="center"/>
          </w:tcPr>
          <w:p>
            <w:pPr>
              <w:jc w:val="center"/>
              <w:rPr>
                <w:rFonts w:hint="eastAsia" w:ascii="宋体"/>
              </w:rPr>
            </w:pPr>
            <w:r>
              <w:rPr>
                <w:rFonts w:hint="eastAsia" w:ascii="宋体"/>
              </w:rPr>
              <w:t>在校曾任何种职务</w:t>
            </w:r>
          </w:p>
        </w:tc>
        <w:tc>
          <w:tcPr>
            <w:tcW w:w="5400" w:type="dxa"/>
            <w:gridSpan w:val="7"/>
            <w:vAlign w:val="top"/>
          </w:tcPr>
          <w:p>
            <w:pPr>
              <w:jc w:val="center"/>
              <w:rPr>
                <w:rFonts w:hint="eastAsia" w:ascii="宋体"/>
              </w:rPr>
            </w:pPr>
          </w:p>
        </w:tc>
        <w:tc>
          <w:tcPr>
            <w:tcW w:w="1620"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vAlign w:val="top"/>
          </w:tcPr>
          <w:p>
            <w:pPr>
              <w:jc w:val="center"/>
              <w:rPr>
                <w:rFonts w:hint="eastAsia" w:ascii="宋体"/>
              </w:rPr>
            </w:pPr>
          </w:p>
        </w:tc>
        <w:tc>
          <w:tcPr>
            <w:tcW w:w="795" w:type="dxa"/>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rFonts w:hint="eastAsia"/>
          <w:b/>
          <w:sz w:val="18"/>
        </w:rPr>
      </w:pPr>
      <w:r>
        <w:rPr>
          <w:rFonts w:hint="eastAsia"/>
          <w:b/>
          <w:sz w:val="18"/>
        </w:rPr>
        <w:t>(背面)</w:t>
      </w:r>
    </w:p>
    <w:tbl>
      <w:tblPr>
        <w:tblStyle w:val="7"/>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rFonts w:hint="eastAsia"/>
              </w:rPr>
            </w:pPr>
            <w:r>
              <w:rPr>
                <w:rFonts w:hint="eastAsia"/>
              </w:rPr>
              <w:t>第一学年学习成绩</w:t>
            </w:r>
          </w:p>
        </w:tc>
        <w:tc>
          <w:tcPr>
            <w:tcW w:w="3240" w:type="dxa"/>
            <w:gridSpan w:val="3"/>
            <w:vAlign w:val="center"/>
          </w:tcPr>
          <w:p>
            <w:pPr>
              <w:jc w:val="center"/>
              <w:rPr>
                <w:rFonts w:hint="eastAsia"/>
              </w:rPr>
            </w:pPr>
            <w:r>
              <w:rPr>
                <w:rFonts w:hint="eastAsia"/>
              </w:rPr>
              <w:t>第二学年学习成绩</w:t>
            </w:r>
          </w:p>
        </w:tc>
        <w:tc>
          <w:tcPr>
            <w:tcW w:w="3240" w:type="dxa"/>
            <w:gridSpan w:val="3"/>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rPr>
            </w:pPr>
            <w:r>
              <w:rPr>
                <w:rFonts w:hint="eastAsia"/>
              </w:rPr>
              <w:t>下学期</w:t>
            </w:r>
          </w:p>
        </w:tc>
        <w:tc>
          <w:tcPr>
            <w:tcW w:w="1440" w:type="dxa"/>
            <w:vAlign w:val="center"/>
          </w:tcPr>
          <w:p>
            <w:pPr>
              <w:jc w:val="center"/>
              <w:rPr>
                <w:rFonts w:hint="eastAsia"/>
              </w:rPr>
            </w:pPr>
            <w:r>
              <w:rPr>
                <w:rFonts w:hint="eastAsia"/>
              </w:rPr>
              <w:t>课程名称</w:t>
            </w:r>
          </w:p>
        </w:tc>
        <w:tc>
          <w:tcPr>
            <w:tcW w:w="900" w:type="dxa"/>
            <w:vAlign w:val="center"/>
          </w:tcPr>
          <w:p>
            <w:pPr>
              <w:jc w:val="center"/>
              <w:rPr>
                <w:rFonts w:hint="eastAsia"/>
              </w:rPr>
            </w:pPr>
            <w:r>
              <w:rPr>
                <w:rFonts w:hint="eastAsia"/>
              </w:rPr>
              <w:t>上学期</w:t>
            </w:r>
          </w:p>
        </w:tc>
        <w:tc>
          <w:tcPr>
            <w:tcW w:w="900" w:type="dxa"/>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c>
          <w:tcPr>
            <w:tcW w:w="1440" w:type="dxa"/>
            <w:vAlign w:val="top"/>
          </w:tcPr>
          <w:p>
            <w:pPr>
              <w:rPr>
                <w:rFonts w:hint="eastAsia"/>
                <w:sz w:val="24"/>
              </w:rPr>
            </w:pPr>
          </w:p>
        </w:tc>
        <w:tc>
          <w:tcPr>
            <w:tcW w:w="900" w:type="dxa"/>
            <w:vAlign w:val="top"/>
          </w:tcPr>
          <w:p>
            <w:pPr>
              <w:rPr>
                <w:rFonts w:hint="eastAsia"/>
                <w:sz w:val="24"/>
              </w:rPr>
            </w:pPr>
          </w:p>
        </w:tc>
        <w:tc>
          <w:tcPr>
            <w:tcW w:w="900" w:type="dxa"/>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rPr>
      </w:pP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hint="eastAsia" w:ascii="宋体"/>
              </w:rPr>
            </w:pPr>
            <w:r>
              <w:rPr>
                <w:rFonts w:hint="eastAsia" w:ascii="宋体"/>
              </w:rPr>
              <w:t>姓名</w:t>
            </w:r>
          </w:p>
        </w:tc>
        <w:tc>
          <w:tcPr>
            <w:tcW w:w="1629" w:type="dxa"/>
            <w:vAlign w:val="center"/>
          </w:tcPr>
          <w:p>
            <w:pPr>
              <w:jc w:val="center"/>
              <w:rPr>
                <w:rFonts w:hint="eastAsia" w:ascii="宋体"/>
              </w:rPr>
            </w:pPr>
          </w:p>
        </w:tc>
        <w:tc>
          <w:tcPr>
            <w:tcW w:w="709" w:type="dxa"/>
            <w:vAlign w:val="center"/>
          </w:tcPr>
          <w:p>
            <w:pPr>
              <w:jc w:val="center"/>
              <w:rPr>
                <w:rFonts w:hint="eastAsia" w:ascii="宋体"/>
              </w:rPr>
            </w:pPr>
            <w:r>
              <w:rPr>
                <w:rFonts w:hint="eastAsia" w:ascii="宋体"/>
              </w:rPr>
              <w:t>性别</w:t>
            </w:r>
          </w:p>
        </w:tc>
        <w:tc>
          <w:tcPr>
            <w:tcW w:w="708" w:type="dxa"/>
            <w:vAlign w:val="center"/>
          </w:tcPr>
          <w:p>
            <w:pPr>
              <w:rPr>
                <w:rFonts w:hint="eastAsia" w:ascii="宋体"/>
              </w:rPr>
            </w:pPr>
          </w:p>
        </w:tc>
        <w:tc>
          <w:tcPr>
            <w:tcW w:w="851" w:type="dxa"/>
            <w:vAlign w:val="center"/>
          </w:tcPr>
          <w:p>
            <w:pPr>
              <w:jc w:val="center"/>
              <w:rPr>
                <w:rFonts w:hint="eastAsia" w:ascii="宋体"/>
              </w:rPr>
            </w:pPr>
            <w:r>
              <w:rPr>
                <w:rFonts w:hint="eastAsia" w:ascii="宋体"/>
              </w:rPr>
              <w:t>民族</w:t>
            </w:r>
          </w:p>
        </w:tc>
        <w:tc>
          <w:tcPr>
            <w:tcW w:w="709" w:type="dxa"/>
            <w:vAlign w:val="center"/>
          </w:tcPr>
          <w:p>
            <w:pPr>
              <w:rPr>
                <w:rFonts w:hint="eastAsia" w:ascii="宋体"/>
              </w:rPr>
            </w:pPr>
          </w:p>
        </w:tc>
        <w:tc>
          <w:tcPr>
            <w:tcW w:w="1275" w:type="dxa"/>
            <w:vAlign w:val="center"/>
          </w:tcPr>
          <w:p>
            <w:pPr>
              <w:jc w:val="center"/>
              <w:rPr>
                <w:rFonts w:hint="eastAsia" w:ascii="宋体"/>
              </w:rPr>
            </w:pPr>
            <w:r>
              <w:rPr>
                <w:rFonts w:hint="eastAsia" w:ascii="宋体"/>
              </w:rPr>
              <w:t>出生年月</w:t>
            </w:r>
          </w:p>
        </w:tc>
        <w:tc>
          <w:tcPr>
            <w:tcW w:w="959" w:type="dxa"/>
            <w:vAlign w:val="top"/>
          </w:tcPr>
          <w:p>
            <w:pPr>
              <w:rPr>
                <w:rFonts w:hint="eastAsia" w:ascii="宋体"/>
              </w:rPr>
            </w:pPr>
          </w:p>
        </w:tc>
        <w:tc>
          <w:tcPr>
            <w:tcW w:w="1623" w:type="dxa"/>
            <w:vMerge w:val="restart"/>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hint="eastAsia" w:ascii="宋体"/>
              </w:rPr>
            </w:pPr>
            <w:r>
              <w:rPr>
                <w:rFonts w:hint="eastAsia" w:ascii="宋体"/>
              </w:rPr>
              <w:t>籍贯</w:t>
            </w:r>
          </w:p>
        </w:tc>
        <w:tc>
          <w:tcPr>
            <w:tcW w:w="1629" w:type="dxa"/>
            <w:vAlign w:val="center"/>
          </w:tcPr>
          <w:p>
            <w:pPr>
              <w:jc w:val="center"/>
              <w:rPr>
                <w:rFonts w:hint="eastAsia" w:ascii="宋体"/>
              </w:rPr>
            </w:pPr>
          </w:p>
        </w:tc>
        <w:tc>
          <w:tcPr>
            <w:tcW w:w="709" w:type="dxa"/>
            <w:vAlign w:val="center"/>
          </w:tcPr>
          <w:p>
            <w:pPr>
              <w:jc w:val="center"/>
              <w:rPr>
                <w:rFonts w:hint="eastAsia" w:ascii="宋体"/>
                <w:highlight w:val="yellow"/>
              </w:rPr>
            </w:pPr>
            <w:r>
              <w:rPr>
                <w:rFonts w:hint="eastAsia" w:ascii="宋体"/>
              </w:rPr>
              <w:t>婚否</w:t>
            </w:r>
          </w:p>
        </w:tc>
        <w:tc>
          <w:tcPr>
            <w:tcW w:w="708" w:type="dxa"/>
            <w:vAlign w:val="center"/>
          </w:tcPr>
          <w:p>
            <w:pPr>
              <w:jc w:val="center"/>
              <w:rPr>
                <w:rFonts w:hint="eastAsia" w:ascii="宋体"/>
                <w:highlight w:val="yellow"/>
              </w:rPr>
            </w:pPr>
          </w:p>
        </w:tc>
        <w:tc>
          <w:tcPr>
            <w:tcW w:w="851" w:type="dxa"/>
            <w:vAlign w:val="center"/>
          </w:tcPr>
          <w:p>
            <w:pPr>
              <w:jc w:val="center"/>
              <w:rPr>
                <w:rFonts w:hint="eastAsia" w:ascii="宋体"/>
              </w:rPr>
            </w:pPr>
            <w:r>
              <w:rPr>
                <w:rFonts w:hint="eastAsia" w:ascii="宋体"/>
              </w:rPr>
              <w:t>学历</w:t>
            </w:r>
          </w:p>
        </w:tc>
        <w:tc>
          <w:tcPr>
            <w:tcW w:w="709" w:type="dxa"/>
            <w:vAlign w:val="center"/>
          </w:tcPr>
          <w:p>
            <w:pPr>
              <w:jc w:val="center"/>
              <w:rPr>
                <w:rFonts w:hint="eastAsia" w:ascii="宋体"/>
              </w:rPr>
            </w:pPr>
          </w:p>
        </w:tc>
        <w:tc>
          <w:tcPr>
            <w:tcW w:w="1275" w:type="dxa"/>
            <w:vAlign w:val="center"/>
          </w:tcPr>
          <w:p>
            <w:pPr>
              <w:jc w:val="center"/>
              <w:rPr>
                <w:rFonts w:hint="eastAsia" w:ascii="宋体"/>
              </w:rPr>
            </w:pPr>
            <w:r>
              <w:rPr>
                <w:rFonts w:hint="eastAsia" w:ascii="宋体"/>
              </w:rPr>
              <w:t>政治面貌</w:t>
            </w:r>
          </w:p>
        </w:tc>
        <w:tc>
          <w:tcPr>
            <w:tcW w:w="959" w:type="dxa"/>
            <w:vAlign w:val="top"/>
          </w:tcPr>
          <w:p>
            <w:pP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毕业院校</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所学专业及学位</w:t>
            </w:r>
          </w:p>
        </w:tc>
        <w:tc>
          <w:tcPr>
            <w:tcW w:w="5211" w:type="dxa"/>
            <w:gridSpan w:val="6"/>
            <w:vAlign w:val="top"/>
          </w:tcPr>
          <w:p>
            <w:pPr>
              <w:jc w:val="center"/>
              <w:rPr>
                <w:rFonts w:hint="eastAsia" w:ascii="宋体"/>
              </w:rPr>
            </w:pPr>
          </w:p>
        </w:tc>
        <w:tc>
          <w:tcPr>
            <w:tcW w:w="1623" w:type="dxa"/>
            <w:vMerge w:val="continue"/>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在现单位担任职务</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在现单位工作起止时间</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档案存放地点</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hint="eastAsia" w:ascii="宋体"/>
              </w:rPr>
            </w:pPr>
            <w:r>
              <w:rPr>
                <w:rFonts w:hint="eastAsia" w:ascii="宋体"/>
              </w:rPr>
              <w:t>户籍地址</w:t>
            </w:r>
          </w:p>
        </w:tc>
        <w:tc>
          <w:tcPr>
            <w:tcW w:w="6834" w:type="dxa"/>
            <w:gridSpan w:val="7"/>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9942CFA"/>
    <w:rsid w:val="1B4F4EDD"/>
    <w:rsid w:val="1C687BA8"/>
    <w:rsid w:val="1DA2662B"/>
    <w:rsid w:val="1F435D57"/>
    <w:rsid w:val="20F85964"/>
    <w:rsid w:val="2270048D"/>
    <w:rsid w:val="229C69C8"/>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C564D3F"/>
    <w:rsid w:val="3EE21837"/>
    <w:rsid w:val="419A3FAE"/>
    <w:rsid w:val="41DF121F"/>
    <w:rsid w:val="45267D82"/>
    <w:rsid w:val="46A55C75"/>
    <w:rsid w:val="47ED3A0E"/>
    <w:rsid w:val="48B91E5D"/>
    <w:rsid w:val="4A7D0844"/>
    <w:rsid w:val="4B162FC1"/>
    <w:rsid w:val="4EC933D2"/>
    <w:rsid w:val="4F2B4370"/>
    <w:rsid w:val="4F6F5245"/>
    <w:rsid w:val="51E31065"/>
    <w:rsid w:val="5217023B"/>
    <w:rsid w:val="545D560E"/>
    <w:rsid w:val="559D2106"/>
    <w:rsid w:val="57E035B9"/>
    <w:rsid w:val="591C553F"/>
    <w:rsid w:val="5BE76CD7"/>
    <w:rsid w:val="5C0A0595"/>
    <w:rsid w:val="5FCF6D95"/>
    <w:rsid w:val="6277079A"/>
    <w:rsid w:val="63DFD546"/>
    <w:rsid w:val="64AF38BD"/>
    <w:rsid w:val="66A9277E"/>
    <w:rsid w:val="67EE932A"/>
    <w:rsid w:val="687142E8"/>
    <w:rsid w:val="69F3315F"/>
    <w:rsid w:val="6CB23063"/>
    <w:rsid w:val="6E3BB695"/>
    <w:rsid w:val="6F416B95"/>
    <w:rsid w:val="727F7D2C"/>
    <w:rsid w:val="73391019"/>
    <w:rsid w:val="760E5F3E"/>
    <w:rsid w:val="78B6041B"/>
    <w:rsid w:val="79D85F74"/>
    <w:rsid w:val="7AB855E2"/>
    <w:rsid w:val="7AC65BFC"/>
    <w:rsid w:val="7BDC32D6"/>
    <w:rsid w:val="7BFC3538"/>
    <w:rsid w:val="7D54BFF0"/>
    <w:rsid w:val="7D761C62"/>
    <w:rsid w:val="7FB70E47"/>
    <w:rsid w:val="7FDF9B3C"/>
    <w:rsid w:val="7FEF5E17"/>
    <w:rsid w:val="953FAAA0"/>
    <w:rsid w:val="9ED7D2CA"/>
    <w:rsid w:val="BA383CBB"/>
    <w:rsid w:val="BF6FC12B"/>
    <w:rsid w:val="CDFE09AF"/>
    <w:rsid w:val="EBFEEEEE"/>
    <w:rsid w:val="EFCCB693"/>
    <w:rsid w:val="EFF76B27"/>
    <w:rsid w:val="FE77D2BD"/>
    <w:rsid w:val="FEFFDED4"/>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customStyle="1"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2021-02-12T10:50:00Z</dcterms:created>
  <dc:creator>微软中国</dc:creator>
  <cp:lastModifiedBy>kylin</cp:lastModifiedBy>
  <cp:lastPrinted>2022-02-16T22:37:00Z</cp:lastPrinted>
  <dcterms:modified xsi:type="dcterms:W3CDTF">2022-02-22T09:50:46Z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