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E2C08">
      <w:pPr>
        <w:pStyle w:val="4"/>
        <w:spacing w:line="258" w:lineRule="auto"/>
        <w:jc w:val="both"/>
      </w:pPr>
      <w:bookmarkStart w:id="6" w:name="_GoBack"/>
      <w:bookmarkEnd w:id="6"/>
    </w:p>
    <w:p w14:paraId="0A42E37E">
      <w:pPr>
        <w:keepNext w:val="0"/>
        <w:keepLines w:val="0"/>
        <w:pageBreakBefore w:val="0"/>
        <w:widowControl/>
        <w:kinsoku/>
        <w:wordWrap/>
        <w:overflowPunct/>
        <w:topLinePunct/>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2025年邮票发行监管报告</w:t>
      </w:r>
    </w:p>
    <w:p w14:paraId="4AFD954B">
      <w:pPr>
        <w:spacing w:line="560" w:lineRule="exact"/>
        <w:ind w:firstLine="600" w:firstLineChars="200"/>
        <w:jc w:val="both"/>
        <w:rPr>
          <w:rFonts w:hint="eastAsia" w:ascii="方正小标宋简体" w:hAnsi="仿宋" w:eastAsia="方正小标宋简体"/>
          <w:sz w:val="30"/>
          <w:szCs w:val="30"/>
          <w:lang w:val="en-US" w:eastAsia="zh-CN"/>
        </w:rPr>
      </w:pPr>
      <w:r>
        <w:rPr>
          <w:rFonts w:hint="eastAsia" w:ascii="方正小标宋简体" w:hAnsi="仿宋" w:eastAsia="方正小标宋简体"/>
          <w:sz w:val="30"/>
          <w:szCs w:val="30"/>
          <w:lang w:val="en-US" w:eastAsia="zh-CN"/>
        </w:rPr>
        <w:t xml:space="preserve"> </w:t>
      </w:r>
    </w:p>
    <w:p w14:paraId="51281B21">
      <w:pPr>
        <w:spacing w:line="560" w:lineRule="exact"/>
        <w:ind w:firstLine="640" w:firstLineChars="200"/>
        <w:jc w:val="both"/>
        <w:rPr>
          <w:rFonts w:hint="eastAsia" w:ascii="仿宋" w:hAnsi="仿宋" w:eastAsia="仿宋"/>
          <w:sz w:val="32"/>
          <w:szCs w:val="32"/>
        </w:rPr>
      </w:pPr>
      <w:r>
        <w:rPr>
          <w:rFonts w:hint="eastAsia" w:ascii="仿宋_GB2312" w:hAnsi="仿宋_GB2312" w:eastAsia="仿宋_GB2312" w:cs="仿宋_GB2312"/>
          <w:sz w:val="32"/>
          <w:szCs w:val="32"/>
        </w:rPr>
        <w:t>2025年是“十四五”规划收官之年。各级邮政管理部门坚持以习近平新时代中国特色社会主义思想为指导，深入贯彻落实党中央、国务院关于文化建设和邮政事业发展的决策部署，严格对标国家邮政局工作要求，锚定“监管提质、品质提优、市场提稳、文化提效”工作目标，统筹推进邮票发行管理与市场秩序规范各项工作，持续提升邮票发行监管规范化、科学化、精细化水平。</w:t>
      </w:r>
    </w:p>
    <w:p w14:paraId="3129DF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一、邮票发行总体情况</w:t>
      </w:r>
    </w:p>
    <w:p w14:paraId="574ADD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全国邮票发行工作规范有序、结构优化、导向鲜明，纪特邮票与普通邮票统筹衔接、协同推进，邮票选题紧扣时代发展脉搏、充分顺应群众精神文化需求。全年发行纪特邮票29套99枚（含小型张3枚），其中纪念邮票17套、特种邮票12套，配套发行《乙巳年》特种邮票小本票1本</w:t>
      </w:r>
      <w:r>
        <w:rPr>
          <w:rFonts w:hint="eastAsia" w:ascii="仿宋_GB2312" w:hAnsi="仿宋_GB2312" w:eastAsia="仿宋_GB2312" w:cs="仿宋_GB2312"/>
          <w:sz w:val="32"/>
          <w:szCs w:val="32"/>
          <w:lang w:eastAsia="zh-CN"/>
        </w:rPr>
        <w:t>（见附件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），总售价</w:t>
      </w:r>
      <w:r>
        <w:rPr>
          <w:rFonts w:hint="eastAsia" w:ascii="仿宋_GB2312" w:hAnsi="仿宋_GB2312" w:eastAsia="仿宋_GB2312" w:cs="仿宋_GB2312"/>
          <w:sz w:val="32"/>
          <w:szCs w:val="32"/>
          <w:lang w:val="en-US" w:eastAsia="zh-CN"/>
        </w:rPr>
        <w:t>89311.1058万元</w:t>
      </w:r>
      <w:r>
        <w:rPr>
          <w:rFonts w:hint="eastAsia" w:ascii="仿宋_GB2312" w:hAnsi="仿宋_GB2312" w:eastAsia="仿宋_GB2312" w:cs="仿宋_GB2312"/>
          <w:sz w:val="32"/>
          <w:szCs w:val="32"/>
          <w:lang w:eastAsia="zh-CN"/>
        </w:rPr>
        <w:t>（见附件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发行普通邮票5386.7万枚，总面值8286.1万元。</w:t>
      </w:r>
    </w:p>
    <w:p w14:paraId="6CBA61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（一）邮票印制。</w:t>
      </w:r>
      <w:r>
        <w:rPr>
          <w:rFonts w:hint="eastAsia" w:ascii="仿宋_GB2312" w:hAnsi="仿宋_GB2312" w:eastAsia="仿宋_GB2312" w:cs="仿宋_GB2312"/>
          <w:sz w:val="32"/>
          <w:szCs w:val="32"/>
        </w:rPr>
        <w:t>北京邮票厂有限公司承担26套纪特邮票印制任务，河南省邮电科技有限公司承担3套</w:t>
      </w:r>
      <w:r>
        <w:rPr>
          <w:rStyle w:val="19"/>
          <w:rFonts w:hint="eastAsia" w:ascii="仿宋_GB2312" w:hAnsi="仿宋_GB2312" w:eastAsia="仿宋_GB2312" w:cs="仿宋_GB2312"/>
          <w:sz w:val="32"/>
          <w:szCs w:val="32"/>
        </w:rPr>
        <w:footnoteReference w:id="0"/>
      </w:r>
      <w:r>
        <w:rPr>
          <w:rFonts w:hint="eastAsia" w:ascii="仿宋_GB2312" w:hAnsi="仿宋_GB2312" w:eastAsia="仿宋_GB2312" w:cs="仿宋_GB2312"/>
          <w:sz w:val="32"/>
          <w:szCs w:val="32"/>
        </w:rPr>
        <w:t>纪特邮票印制任务。纪特邮票印制工艺持续优化、品类多元，其中影写版9.5套</w:t>
      </w:r>
      <w:r>
        <w:rPr>
          <w:rStyle w:val="19"/>
          <w:rFonts w:hint="eastAsia" w:ascii="仿宋_GB2312" w:hAnsi="仿宋_GB2312" w:eastAsia="仿宋_GB2312" w:cs="仿宋_GB2312"/>
          <w:sz w:val="32"/>
          <w:szCs w:val="32"/>
        </w:rPr>
        <w:footnoteReference w:id="1"/>
      </w:r>
      <w:r>
        <w:rPr>
          <w:rFonts w:hint="eastAsia" w:ascii="仿宋_GB2312" w:hAnsi="仿宋_GB2312" w:eastAsia="仿宋_GB2312" w:cs="仿宋_GB2312"/>
          <w:sz w:val="32"/>
          <w:szCs w:val="32"/>
        </w:rPr>
        <w:t>、占比33%，胶雕套印5.5套</w:t>
      </w:r>
      <w:r>
        <w:rPr>
          <w:rStyle w:val="19"/>
          <w:rFonts w:hint="eastAsia" w:ascii="仿宋_GB2312" w:hAnsi="仿宋_GB2312" w:eastAsia="仿宋_GB2312" w:cs="仿宋_GB2312"/>
          <w:sz w:val="32"/>
          <w:szCs w:val="32"/>
        </w:rPr>
        <w:footnoteReference w:id="2"/>
      </w:r>
      <w:r>
        <w:rPr>
          <w:rFonts w:hint="eastAsia" w:ascii="仿宋_GB2312" w:hAnsi="仿宋_GB2312" w:eastAsia="仿宋_GB2312" w:cs="仿宋_GB2312"/>
          <w:sz w:val="32"/>
          <w:szCs w:val="32"/>
        </w:rPr>
        <w:t>、占比19%，胶印版14套、占比48%，工艺配置充分适配邮票品质化发展要求。</w:t>
      </w:r>
    </w:p>
    <w:p w14:paraId="2F6C78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2"/>
        </w:rPr>
      </w:pPr>
      <w:bookmarkStart w:id="0" w:name="OLE_LINK8"/>
      <w:r>
        <w:rPr>
          <w:rFonts w:hint="eastAsia" w:ascii="楷体_GB2312" w:hAnsi="楷体_GB2312" w:eastAsia="楷体_GB2312" w:cs="楷体_GB2312"/>
          <w:b/>
          <w:bCs/>
          <w:sz w:val="32"/>
          <w:szCs w:val="32"/>
        </w:rPr>
        <w:t>（二）邮票发运。</w:t>
      </w:r>
      <w:r>
        <w:rPr>
          <w:rFonts w:hint="eastAsia" w:ascii="仿宋_GB2312" w:hAnsi="仿宋_GB2312" w:eastAsia="仿宋_GB2312" w:cs="仿宋_GB2312"/>
          <w:sz w:val="32"/>
          <w:szCs w:val="32"/>
          <w:lang w:eastAsia="zh-CN"/>
        </w:rPr>
        <w:t>中国邮政集团有限公司</w:t>
      </w:r>
      <w:r>
        <w:rPr>
          <w:rFonts w:hint="eastAsia" w:ascii="仿宋_GB2312" w:hAnsi="仿宋_GB2312" w:eastAsia="仿宋_GB2312" w:cs="仿宋_GB2312"/>
          <w:sz w:val="32"/>
          <w:szCs w:val="32"/>
        </w:rPr>
        <w:t>科学统筹生产调度与运输保障力量，严格压实各环节交接岗位职责，健全高效衔接、闭环管理工作机制，全年未发生运输安全事故，为各类邮票按计划发行筑牢坚实保障。</w:t>
      </w:r>
    </w:p>
    <w:bookmarkEnd w:id="0"/>
    <w:p w14:paraId="41396D1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楷体" w:hAnsi="楷体" w:eastAsia="楷体"/>
          <w:b/>
          <w:bCs/>
          <w:sz w:val="32"/>
          <w:szCs w:val="32"/>
        </w:rPr>
      </w:pP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邮票</w:t>
      </w:r>
      <w:r>
        <w:rPr>
          <w:rFonts w:hint="eastAsia" w:ascii="楷体_GB2312" w:hAnsi="楷体_GB2312" w:eastAsia="楷体_GB2312" w:cs="楷体_GB2312"/>
          <w:b/>
          <w:bCs/>
          <w:sz w:val="32"/>
          <w:szCs w:val="32"/>
        </w:rPr>
        <w:t>销售。</w:t>
      </w:r>
      <w:r>
        <w:rPr>
          <w:rFonts w:hint="eastAsia" w:ascii="仿宋_GB2312" w:hAnsi="仿宋_GB2312" w:eastAsia="仿宋_GB2312" w:cs="仿宋_GB2312"/>
          <w:sz w:val="32"/>
          <w:szCs w:val="32"/>
        </w:rPr>
        <w:t>截至2025年底，全国纪特邮票销售网点共计3524个</w:t>
      </w:r>
      <w:r>
        <w:rPr>
          <w:rStyle w:val="19"/>
          <w:rFonts w:hint="eastAsia" w:ascii="仿宋_GB2312" w:hAnsi="仿宋_GB2312" w:eastAsia="仿宋_GB2312" w:cs="仿宋_GB2312"/>
          <w:sz w:val="32"/>
          <w:szCs w:val="32"/>
        </w:rPr>
        <w:footnoteReference w:id="3"/>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中国邮政集团有限公司</w:t>
      </w:r>
      <w:r>
        <w:rPr>
          <w:rFonts w:hint="eastAsia" w:ascii="仿宋_GB2312" w:hAnsi="仿宋_GB2312" w:eastAsia="仿宋_GB2312" w:cs="仿宋_GB2312"/>
          <w:sz w:val="32"/>
          <w:szCs w:val="32"/>
        </w:rPr>
        <w:t>通过规范信息公示、优化销售服务、强化安全管控、创新邮品研发、畅通投诉处置等举措，持续健全销售管理体系，全面提升邮票销售服务质效。</w:t>
      </w:r>
    </w:p>
    <w:p w14:paraId="1BBFCFE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楷体_GB2312" w:hAnsi="楷体_GB2312" w:eastAsia="楷体_GB2312" w:cs="楷体_GB2312"/>
          <w:b/>
          <w:bCs/>
          <w:sz w:val="32"/>
          <w:szCs w:val="32"/>
        </w:rPr>
        <w:t>（四）信息</w:t>
      </w:r>
      <w:r>
        <w:rPr>
          <w:rFonts w:hint="eastAsia" w:ascii="楷体_GB2312" w:hAnsi="楷体_GB2312" w:eastAsia="楷体_GB2312" w:cs="楷体_GB2312"/>
          <w:b/>
          <w:bCs/>
          <w:sz w:val="32"/>
          <w:szCs w:val="32"/>
          <w:lang w:eastAsia="zh-CN"/>
        </w:rPr>
        <w:t>公告</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lang w:eastAsia="zh-CN"/>
        </w:rPr>
        <w:t>中国邮政集团有限公司</w:t>
      </w:r>
      <w:r>
        <w:rPr>
          <w:rFonts w:hint="eastAsia" w:ascii="仿宋_GB2312" w:hAnsi="仿宋_GB2312" w:eastAsia="仿宋_GB2312" w:cs="仿宋_GB2312"/>
          <w:sz w:val="32"/>
          <w:szCs w:val="32"/>
        </w:rPr>
        <w:t>严格落实邮票发行信息公开制度，主动</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套纪特邮票</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发行</w:t>
      </w:r>
      <w:r>
        <w:rPr>
          <w:rFonts w:hint="eastAsia" w:ascii="仿宋_GB2312" w:hAnsi="仿宋_GB2312" w:eastAsia="仿宋_GB2312" w:cs="仿宋_GB2312"/>
          <w:sz w:val="32"/>
          <w:szCs w:val="32"/>
          <w:lang w:eastAsia="zh-CN"/>
        </w:rPr>
        <w:t>日期、枚数、数</w:t>
      </w:r>
      <w:r>
        <w:rPr>
          <w:rFonts w:hint="eastAsia" w:ascii="仿宋_GB2312" w:hAnsi="仿宋_GB2312" w:eastAsia="仿宋_GB2312" w:cs="仿宋_GB2312"/>
          <w:sz w:val="32"/>
          <w:szCs w:val="32"/>
        </w:rPr>
        <w:t>量、面值、售价等核心信息，保障公众知情权、监督权。</w:t>
      </w:r>
    </w:p>
    <w:p w14:paraId="70A59D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二、邮票发行监督管理</w:t>
      </w:r>
    </w:p>
    <w:p w14:paraId="30E33E2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b/>
          <w:bCs/>
          <w:sz w:val="32"/>
          <w:szCs w:val="32"/>
        </w:rPr>
        <w:t>（一）发行</w:t>
      </w:r>
      <w:r>
        <w:rPr>
          <w:rFonts w:hint="eastAsia" w:ascii="楷体_GB2312" w:hAnsi="楷体_GB2312" w:eastAsia="楷体_GB2312" w:cs="楷体_GB2312"/>
          <w:b/>
          <w:bCs/>
          <w:sz w:val="32"/>
          <w:szCs w:val="32"/>
          <w:lang w:eastAsia="zh-CN"/>
        </w:rPr>
        <w:t>计划</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国家邮政局依法依规履行纪特邮票发行计划管理职责，</w:t>
      </w:r>
      <w:r>
        <w:rPr>
          <w:rFonts w:hint="eastAsia" w:ascii="仿宋_GB2312" w:hAnsi="仿宋_GB2312" w:eastAsia="仿宋_GB2312" w:cs="仿宋_GB2312"/>
          <w:sz w:val="32"/>
          <w:szCs w:val="32"/>
          <w:lang w:eastAsia="zh-CN"/>
        </w:rPr>
        <w:t>健全</w:t>
      </w:r>
      <w:r>
        <w:rPr>
          <w:rFonts w:hint="eastAsia" w:ascii="仿宋_GB2312" w:hAnsi="仿宋_GB2312" w:eastAsia="仿宋_GB2312" w:cs="仿宋_GB2312"/>
          <w:sz w:val="32"/>
          <w:szCs w:val="32"/>
        </w:rPr>
        <w:t>纪念邮票图稿社会公示制度，依法</w:t>
      </w:r>
      <w:r>
        <w:rPr>
          <w:rFonts w:hint="eastAsia" w:ascii="仿宋_GB2312" w:hAnsi="仿宋_GB2312" w:eastAsia="仿宋_GB2312" w:cs="仿宋_GB2312"/>
          <w:sz w:val="32"/>
          <w:szCs w:val="32"/>
          <w:lang w:eastAsia="zh-CN"/>
        </w:rPr>
        <w:t>审查</w:t>
      </w:r>
      <w:r>
        <w:rPr>
          <w:rFonts w:hint="eastAsia" w:ascii="仿宋_GB2312" w:hAnsi="仿宋_GB2312" w:eastAsia="仿宋_GB2312" w:cs="仿宋_GB2312"/>
          <w:sz w:val="32"/>
          <w:szCs w:val="32"/>
        </w:rPr>
        <w:t>17套52图纪念邮票图案，审定29套纪特邮票计划发行数量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并按规定</w:t>
      </w:r>
      <w:r>
        <w:rPr>
          <w:rFonts w:hint="eastAsia" w:ascii="仿宋_GB2312" w:hAnsi="仿宋_GB2312" w:eastAsia="仿宋_GB2312" w:cs="仿宋_GB2312"/>
          <w:sz w:val="32"/>
          <w:szCs w:val="32"/>
          <w:lang w:eastAsia="zh-CN"/>
        </w:rPr>
        <w:t>向社会</w:t>
      </w:r>
      <w:r>
        <w:rPr>
          <w:rFonts w:hint="eastAsia" w:ascii="仿宋_GB2312" w:hAnsi="仿宋_GB2312" w:eastAsia="仿宋_GB2312" w:cs="仿宋_GB2312"/>
          <w:sz w:val="32"/>
          <w:szCs w:val="32"/>
        </w:rPr>
        <w:t>公开</w:t>
      </w:r>
      <w:r>
        <w:rPr>
          <w:rFonts w:hint="eastAsia" w:ascii="仿宋_GB2312" w:hAnsi="仿宋_GB2312" w:eastAsia="仿宋_GB2312" w:cs="仿宋_GB2312"/>
          <w:sz w:val="32"/>
          <w:szCs w:val="32"/>
          <w:lang w:eastAsia="zh-CN"/>
        </w:rPr>
        <w:t>。</w:t>
      </w:r>
    </w:p>
    <w:p w14:paraId="40B270A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）仿印</w:t>
      </w:r>
      <w:r>
        <w:rPr>
          <w:rFonts w:hint="eastAsia" w:ascii="楷体_GB2312" w:hAnsi="楷体_GB2312" w:eastAsia="楷体_GB2312" w:cs="楷体_GB2312"/>
          <w:b/>
          <w:bCs/>
          <w:sz w:val="32"/>
          <w:szCs w:val="32"/>
          <w:lang w:eastAsia="zh-CN"/>
        </w:rPr>
        <w:t>审批</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持续深化仿印邮票图案分级分类审批改革，优化审批流程、提升审批效能。2025年，全国13个省（区、市）邮政管理部门累计审批仿印邮票368套789</w:t>
      </w:r>
    </w:p>
    <w:p w14:paraId="0E158079">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图，审批工作全程规范高效、公开透明。 </w:t>
      </w:r>
    </w:p>
    <w:p w14:paraId="1F06B6C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专项整治</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聚焦邮票</w:t>
      </w:r>
      <w:r>
        <w:rPr>
          <w:rFonts w:hint="eastAsia" w:ascii="仿宋_GB2312" w:hAnsi="仿宋_GB2312" w:eastAsia="仿宋_GB2312" w:cs="仿宋_GB2312"/>
          <w:sz w:val="32"/>
          <w:szCs w:val="32"/>
          <w:lang w:eastAsia="zh-CN"/>
        </w:rPr>
        <w:t>不规范</w:t>
      </w:r>
      <w:r>
        <w:rPr>
          <w:rFonts w:hint="eastAsia" w:ascii="仿宋_GB2312" w:hAnsi="仿宋_GB2312" w:eastAsia="仿宋_GB2312" w:cs="仿宋_GB2312"/>
          <w:sz w:val="32"/>
          <w:szCs w:val="32"/>
        </w:rPr>
        <w:t>销售</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问题，专项整治新邮预订市场秩序。科学调控邮票发行数量，严格管控邮品开发规模，从源头防范市场供需失衡；健全未</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rPr>
        <w:t>售零售纪特邮票集中销毁、市场价格动态监测</w:t>
      </w:r>
      <w:r>
        <w:rPr>
          <w:rFonts w:hint="eastAsia" w:ascii="仿宋_GB2312" w:hAnsi="仿宋_GB2312" w:eastAsia="仿宋_GB2312" w:cs="仿宋_GB2312"/>
          <w:sz w:val="32"/>
          <w:szCs w:val="32"/>
          <w:lang w:eastAsia="zh-CN"/>
        </w:rPr>
        <w:t>双重</w:t>
      </w:r>
      <w:r>
        <w:rPr>
          <w:rFonts w:hint="eastAsia" w:ascii="仿宋_GB2312" w:hAnsi="仿宋_GB2312" w:eastAsia="仿宋_GB2312" w:cs="仿宋_GB2312"/>
          <w:sz w:val="32"/>
          <w:szCs w:val="32"/>
        </w:rPr>
        <w:t>机制，全力推动集邮市场规范、理性、健康发展。</w:t>
      </w:r>
    </w:p>
    <w:p w14:paraId="6D4E182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四</w:t>
      </w:r>
      <w:r>
        <w:rPr>
          <w:rFonts w:hint="eastAsia" w:ascii="楷体_GB2312" w:hAnsi="楷体_GB2312" w:eastAsia="楷体_GB2312" w:cs="楷体_GB2312"/>
          <w:b/>
          <w:bCs/>
          <w:sz w:val="32"/>
          <w:szCs w:val="32"/>
        </w:rPr>
        <w:t>）监督检查。</w:t>
      </w:r>
      <w:r>
        <w:rPr>
          <w:rFonts w:hint="eastAsia" w:ascii="仿宋_GB2312" w:hAnsi="仿宋_GB2312" w:eastAsia="仿宋_GB2312" w:cs="仿宋_GB2312"/>
          <w:sz w:val="32"/>
          <w:szCs w:val="32"/>
        </w:rPr>
        <w:t>紧盯邮票发行全流程重点环节，常态化开展专项监督检查，依法查处各类违法违规行为，重点整治违规销售、信息公示不规范、未经批准擅自仿印邮票图案等突出问题。全年</w:t>
      </w:r>
      <w:r>
        <w:rPr>
          <w:rFonts w:hint="eastAsia" w:ascii="仿宋_GB2312" w:hAnsi="仿宋_GB2312" w:eastAsia="仿宋_GB2312" w:cs="仿宋_GB2312"/>
          <w:sz w:val="32"/>
          <w:szCs w:val="32"/>
          <w:lang w:val="en-US" w:eastAsia="zh-CN"/>
        </w:rPr>
        <w:t>各级</w:t>
      </w:r>
      <w:r>
        <w:rPr>
          <w:rFonts w:hint="eastAsia" w:ascii="仿宋_GB2312" w:hAnsi="仿宋_GB2312" w:eastAsia="仿宋_GB2312" w:cs="仿宋_GB2312"/>
          <w:sz w:val="32"/>
          <w:szCs w:val="32"/>
        </w:rPr>
        <w:t>邮政管理部门依法作出行政处罚10起，持续</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 xml:space="preserve">集邮市场秩序。 </w:t>
      </w:r>
    </w:p>
    <w:p w14:paraId="1AACB7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 xml:space="preserve">三、集邮文化推广活动 </w:t>
      </w:r>
    </w:p>
    <w:p w14:paraId="1FBD5F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2025年，紧扣国家文化发展战略，立足邮票“国家名片”独特属性，聚焦优秀传统文化传承、区域文化交流、乡村振兴等重点领域举办集邮文化活动，推动集邮文化贴近群众、融入时代、服务发展大局。 </w:t>
      </w:r>
    </w:p>
    <w:p w14:paraId="66B568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功举办第三届农民集邮展览，紧扣乡村振兴主题，集中展示乡土文化、农耕文明与乡村发展成效，助力乡村文化振兴；举办第三届粤港澳大湾区集邮展览，以邮票为纽带，全面呈现大湾区建设发展成就，深化区域文化交流互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开展2025集邮周活动，采用“线上云展+线下联动”模式，</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邮票展览、文化讲座、互动体验等多元活动，有效扩大集邮文化覆盖面与群众参与度，让“国家名片”绽放时代光彩，为文化强国建设贡献力量。</w:t>
      </w:r>
    </w:p>
    <w:p w14:paraId="48C9A31E">
      <w:pPr>
        <w:spacing w:before="56" w:line="222" w:lineRule="auto"/>
        <w:jc w:val="both"/>
        <w:outlineLvl w:val="0"/>
        <w:rPr>
          <w:rFonts w:hint="eastAsia" w:ascii="黑体" w:hAnsi="黑体" w:eastAsia="黑体" w:cs="黑体"/>
          <w:spacing w:val="-8"/>
          <w:sz w:val="22"/>
          <w:szCs w:val="22"/>
          <w:lang w:eastAsia="zh-CN"/>
        </w:rPr>
      </w:pPr>
      <w:bookmarkStart w:id="1" w:name="_Toc10859043"/>
    </w:p>
    <w:p w14:paraId="68B1108E">
      <w:pPr>
        <w:spacing w:before="56" w:line="222" w:lineRule="auto"/>
        <w:jc w:val="both"/>
        <w:outlineLvl w:val="0"/>
        <w:rPr>
          <w:rFonts w:hint="eastAsia" w:ascii="黑体" w:hAnsi="黑体" w:eastAsia="黑体" w:cs="黑体"/>
          <w:spacing w:val="-8"/>
          <w:sz w:val="22"/>
          <w:szCs w:val="22"/>
          <w:lang w:val="en-US" w:eastAsia="zh-CN"/>
        </w:rPr>
      </w:pPr>
      <w:r>
        <w:rPr>
          <w:rFonts w:hint="eastAsia" w:ascii="黑体" w:hAnsi="黑体" w:eastAsia="黑体" w:cs="黑体"/>
          <w:spacing w:val="-8"/>
          <w:sz w:val="22"/>
          <w:szCs w:val="22"/>
          <w:lang w:eastAsia="zh-CN"/>
        </w:rPr>
        <w:t>附件</w:t>
      </w:r>
      <w:r>
        <w:rPr>
          <w:rFonts w:hint="eastAsia" w:ascii="黑体" w:hAnsi="黑体" w:eastAsia="黑体" w:cs="黑体"/>
          <w:spacing w:val="-8"/>
          <w:sz w:val="22"/>
          <w:szCs w:val="22"/>
          <w:lang w:val="en-US" w:eastAsia="zh-CN"/>
        </w:rPr>
        <w:t>1</w:t>
      </w:r>
      <w:bookmarkEnd w:id="1"/>
    </w:p>
    <w:p w14:paraId="18CD3A13">
      <w:pPr>
        <w:spacing w:before="56" w:line="222" w:lineRule="auto"/>
        <w:jc w:val="both"/>
        <w:outlineLvl w:val="0"/>
        <w:rPr>
          <w:rFonts w:hint="eastAsia" w:ascii="黑体" w:hAnsi="黑体" w:eastAsia="黑体" w:cs="黑体"/>
          <w:spacing w:val="-8"/>
          <w:sz w:val="28"/>
          <w:szCs w:val="28"/>
          <w:lang w:eastAsia="zh-CN"/>
        </w:rPr>
      </w:pPr>
    </w:p>
    <w:p w14:paraId="285A2677">
      <w:pPr>
        <w:spacing w:before="56" w:line="222" w:lineRule="auto"/>
        <w:jc w:val="center"/>
        <w:outlineLvl w:val="0"/>
        <w:rPr>
          <w:rFonts w:ascii="黑体" w:hAnsi="黑体" w:eastAsia="黑体" w:cs="黑体"/>
          <w:sz w:val="28"/>
          <w:szCs w:val="28"/>
        </w:rPr>
      </w:pPr>
      <w:bookmarkStart w:id="2" w:name="_Toc821349802"/>
      <w:r>
        <w:rPr>
          <w:rFonts w:ascii="黑体" w:hAnsi="黑体" w:eastAsia="黑体" w:cs="黑体"/>
          <w:spacing w:val="-8"/>
          <w:sz w:val="28"/>
          <w:szCs w:val="28"/>
        </w:rPr>
        <w:t>202</w:t>
      </w:r>
      <w:r>
        <w:rPr>
          <w:rFonts w:hint="eastAsia" w:ascii="黑体" w:hAnsi="黑体" w:eastAsia="黑体" w:cs="黑体"/>
          <w:spacing w:val="-8"/>
          <w:sz w:val="28"/>
          <w:szCs w:val="28"/>
          <w:lang w:val="en-US" w:eastAsia="zh-CN"/>
        </w:rPr>
        <w:t>5</w:t>
      </w:r>
      <w:r>
        <w:rPr>
          <w:rFonts w:ascii="黑体" w:hAnsi="黑体" w:eastAsia="黑体" w:cs="黑体"/>
          <w:spacing w:val="-8"/>
          <w:sz w:val="28"/>
          <w:szCs w:val="28"/>
        </w:rPr>
        <w:t>年纪特邮票实际发行情况</w:t>
      </w:r>
      <w:bookmarkEnd w:id="2"/>
    </w:p>
    <w:tbl>
      <w:tblPr>
        <w:tblStyle w:val="24"/>
        <w:tblpPr w:leftFromText="180" w:rightFromText="180" w:vertAnchor="text" w:horzAnchor="page" w:tblpXSpec="center" w:tblpY="37"/>
        <w:tblOverlap w:val="never"/>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3140"/>
        <w:gridCol w:w="410"/>
        <w:gridCol w:w="780"/>
        <w:gridCol w:w="500"/>
        <w:gridCol w:w="2470"/>
        <w:gridCol w:w="2014"/>
      </w:tblGrid>
      <w:tr w14:paraId="3DA2C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shd w:val="clear" w:color="auto" w:fill="C5D9F1"/>
            <w:noWrap w:val="0"/>
            <w:vAlign w:val="center"/>
          </w:tcPr>
          <w:p w14:paraId="390668B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1"/>
                <w:sz w:val="13"/>
                <w:szCs w:val="13"/>
              </w:rPr>
              <w:t>志号</w:t>
            </w:r>
          </w:p>
        </w:tc>
        <w:tc>
          <w:tcPr>
            <w:tcW w:w="3140" w:type="dxa"/>
            <w:shd w:val="clear" w:color="auto" w:fill="C5D9F1"/>
            <w:noWrap w:val="0"/>
            <w:vAlign w:val="center"/>
          </w:tcPr>
          <w:p w14:paraId="673BB6A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4"/>
                <w:sz w:val="13"/>
                <w:szCs w:val="13"/>
              </w:rPr>
              <w:t>邮票名称</w:t>
            </w:r>
          </w:p>
        </w:tc>
        <w:tc>
          <w:tcPr>
            <w:tcW w:w="410" w:type="dxa"/>
            <w:shd w:val="clear" w:color="auto" w:fill="C5D9F1"/>
            <w:noWrap w:val="0"/>
            <w:vAlign w:val="center"/>
          </w:tcPr>
          <w:p w14:paraId="427753D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3"/>
                <w:sz w:val="13"/>
                <w:szCs w:val="13"/>
              </w:rPr>
              <w:t>类别</w:t>
            </w:r>
          </w:p>
        </w:tc>
        <w:tc>
          <w:tcPr>
            <w:tcW w:w="780" w:type="dxa"/>
            <w:shd w:val="clear" w:color="auto" w:fill="C5D9F1"/>
            <w:noWrap w:val="0"/>
            <w:vAlign w:val="center"/>
          </w:tcPr>
          <w:p w14:paraId="6E5F524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4"/>
                <w:sz w:val="13"/>
                <w:szCs w:val="13"/>
              </w:rPr>
              <w:t>发行日期</w:t>
            </w:r>
          </w:p>
        </w:tc>
        <w:tc>
          <w:tcPr>
            <w:tcW w:w="500" w:type="dxa"/>
            <w:shd w:val="clear" w:color="auto" w:fill="C5D9F1"/>
            <w:noWrap w:val="0"/>
            <w:vAlign w:val="center"/>
          </w:tcPr>
          <w:p w14:paraId="65EE1B6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4"/>
                <w:sz w:val="13"/>
                <w:szCs w:val="13"/>
              </w:rPr>
              <w:t>枚数</w:t>
            </w:r>
          </w:p>
        </w:tc>
        <w:tc>
          <w:tcPr>
            <w:tcW w:w="2470" w:type="dxa"/>
            <w:shd w:val="clear" w:color="auto" w:fill="C5D9F1"/>
            <w:noWrap w:val="0"/>
            <w:vAlign w:val="center"/>
          </w:tcPr>
          <w:p w14:paraId="10DB9D38">
            <w:pPr>
              <w:pStyle w:val="20"/>
              <w:keepNext w:val="0"/>
              <w:keepLines w:val="0"/>
              <w:pageBreakBefore w:val="0"/>
              <w:widowControl/>
              <w:kinsoku w:val="0"/>
              <w:wordWrap/>
              <w:overflowPunct/>
              <w:topLinePunct w:val="0"/>
              <w:autoSpaceDE w:val="0"/>
              <w:autoSpaceDN w:val="0"/>
              <w:bidi w:val="0"/>
              <w:adjustRightInd w:val="0"/>
              <w:snapToGrid w:val="0"/>
              <w:spacing w:line="360" w:lineRule="exact"/>
              <w:jc w:val="center"/>
              <w:outlineLvl w:val="9"/>
              <w:rPr>
                <w:sz w:val="13"/>
                <w:szCs w:val="13"/>
              </w:rPr>
            </w:pPr>
            <w:r>
              <w:rPr>
                <w:b/>
                <w:bCs/>
                <w:sz w:val="13"/>
                <w:szCs w:val="13"/>
              </w:rPr>
              <w:t>印刷厂</w:t>
            </w:r>
          </w:p>
        </w:tc>
        <w:tc>
          <w:tcPr>
            <w:tcW w:w="2014" w:type="dxa"/>
            <w:shd w:val="clear" w:color="auto" w:fill="C5D9F1"/>
            <w:noWrap w:val="0"/>
            <w:vAlign w:val="center"/>
          </w:tcPr>
          <w:p w14:paraId="7D48576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3"/>
                <w:szCs w:val="13"/>
              </w:rPr>
            </w:pPr>
            <w:r>
              <w:rPr>
                <w:b/>
                <w:bCs/>
                <w:spacing w:val="3"/>
                <w:sz w:val="13"/>
                <w:szCs w:val="13"/>
              </w:rPr>
              <w:t>备注</w:t>
            </w:r>
          </w:p>
        </w:tc>
      </w:tr>
      <w:tr w14:paraId="09647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jc w:val="center"/>
        </w:trPr>
        <w:tc>
          <w:tcPr>
            <w:tcW w:w="616" w:type="dxa"/>
            <w:noWrap w:val="0"/>
            <w:vAlign w:val="center"/>
          </w:tcPr>
          <w:p w14:paraId="4A652B94">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w:t>
            </w:r>
          </w:p>
        </w:tc>
        <w:tc>
          <w:tcPr>
            <w:tcW w:w="3140" w:type="dxa"/>
            <w:noWrap w:val="0"/>
            <w:vAlign w:val="center"/>
          </w:tcPr>
          <w:p w14:paraId="64E3856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乙巳年</w:t>
            </w:r>
          </w:p>
        </w:tc>
        <w:tc>
          <w:tcPr>
            <w:tcW w:w="410" w:type="dxa"/>
            <w:noWrap w:val="0"/>
            <w:vAlign w:val="center"/>
          </w:tcPr>
          <w:p w14:paraId="0A157E5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716473C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1月5日</w:t>
            </w:r>
          </w:p>
        </w:tc>
        <w:tc>
          <w:tcPr>
            <w:tcW w:w="500" w:type="dxa"/>
            <w:noWrap w:val="0"/>
            <w:vAlign w:val="center"/>
          </w:tcPr>
          <w:p w14:paraId="58E7B79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w:t>
            </w:r>
          </w:p>
        </w:tc>
        <w:tc>
          <w:tcPr>
            <w:tcW w:w="2470" w:type="dxa"/>
            <w:noWrap w:val="0"/>
            <w:vAlign w:val="center"/>
          </w:tcPr>
          <w:p w14:paraId="1F02D25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spacing w:val="8"/>
                <w:sz w:val="14"/>
                <w:szCs w:val="14"/>
                <w:lang w:val="en-US" w:eastAsia="zh-CN"/>
              </w:rPr>
            </w:pPr>
            <w:r>
              <w:rPr>
                <w:rFonts w:hint="eastAsia"/>
                <w:spacing w:val="8"/>
                <w:sz w:val="14"/>
                <w:szCs w:val="14"/>
                <w:lang w:val="en-US" w:eastAsia="zh-CN"/>
              </w:rPr>
              <w:t>北京邮票厂有限公司</w:t>
            </w:r>
          </w:p>
          <w:p w14:paraId="2AD0861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rFonts w:hint="eastAsia" w:ascii="仿宋" w:hAnsi="仿宋" w:eastAsia="仿宋" w:cs="仿宋"/>
                <w:snapToGrid w:val="0"/>
                <w:color w:val="000000"/>
                <w:spacing w:val="8"/>
                <w:kern w:val="0"/>
                <w:sz w:val="14"/>
                <w:szCs w:val="14"/>
                <w:lang w:val="en-US" w:eastAsia="zh-CN" w:bidi="ar-SA"/>
              </w:rPr>
            </w:pPr>
            <w:r>
              <w:rPr>
                <w:spacing w:val="8"/>
                <w:sz w:val="14"/>
                <w:szCs w:val="14"/>
              </w:rPr>
              <w:t>河南省邮电科技有限公司</w:t>
            </w:r>
          </w:p>
        </w:tc>
        <w:tc>
          <w:tcPr>
            <w:tcW w:w="2014" w:type="dxa"/>
            <w:noWrap w:val="0"/>
            <w:vAlign w:val="center"/>
          </w:tcPr>
          <w:p w14:paraId="78F108F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z w:val="14"/>
                <w:szCs w:val="14"/>
              </w:rPr>
            </w:pPr>
            <w:r>
              <w:rPr>
                <w:spacing w:val="1"/>
                <w:sz w:val="14"/>
                <w:szCs w:val="14"/>
              </w:rPr>
              <w:t>小本票</w:t>
            </w:r>
            <w:r>
              <w:rPr>
                <w:spacing w:val="24"/>
                <w:sz w:val="14"/>
                <w:szCs w:val="14"/>
              </w:rPr>
              <w:t xml:space="preserve"> </w:t>
            </w:r>
            <w:r>
              <w:rPr>
                <w:spacing w:val="1"/>
                <w:sz w:val="14"/>
                <w:szCs w:val="14"/>
              </w:rPr>
              <w:t>1</w:t>
            </w:r>
            <w:r>
              <w:rPr>
                <w:spacing w:val="15"/>
                <w:sz w:val="14"/>
                <w:szCs w:val="14"/>
              </w:rPr>
              <w:t xml:space="preserve"> </w:t>
            </w:r>
            <w:r>
              <w:rPr>
                <w:spacing w:val="1"/>
                <w:sz w:val="14"/>
                <w:szCs w:val="14"/>
              </w:rPr>
              <w:t>本</w:t>
            </w:r>
          </w:p>
        </w:tc>
      </w:tr>
      <w:tr w14:paraId="451F5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19E2DE25">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2025-2</w:t>
            </w:r>
          </w:p>
        </w:tc>
        <w:tc>
          <w:tcPr>
            <w:tcW w:w="3140" w:type="dxa"/>
            <w:noWrap w:val="0"/>
            <w:vAlign w:val="center"/>
          </w:tcPr>
          <w:p w14:paraId="3CEE7C8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中国核工业创建七十周年</w:t>
            </w:r>
          </w:p>
        </w:tc>
        <w:tc>
          <w:tcPr>
            <w:tcW w:w="410" w:type="dxa"/>
            <w:noWrap w:val="0"/>
            <w:vAlign w:val="center"/>
          </w:tcPr>
          <w:p w14:paraId="28ECFCB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J</w:t>
            </w:r>
          </w:p>
        </w:tc>
        <w:tc>
          <w:tcPr>
            <w:tcW w:w="780" w:type="dxa"/>
            <w:noWrap w:val="0"/>
            <w:vAlign w:val="center"/>
          </w:tcPr>
          <w:p w14:paraId="756FDC2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1月15日</w:t>
            </w:r>
          </w:p>
        </w:tc>
        <w:tc>
          <w:tcPr>
            <w:tcW w:w="500" w:type="dxa"/>
            <w:noWrap w:val="0"/>
            <w:vAlign w:val="center"/>
          </w:tcPr>
          <w:p w14:paraId="79EEE2A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3</w:t>
            </w:r>
          </w:p>
        </w:tc>
        <w:tc>
          <w:tcPr>
            <w:tcW w:w="2470" w:type="dxa"/>
            <w:noWrap w:val="0"/>
            <w:vAlign w:val="center"/>
          </w:tcPr>
          <w:p w14:paraId="3FF94A0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55612C6A">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75AF8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0385CF09">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2025-3</w:t>
            </w:r>
          </w:p>
        </w:tc>
        <w:tc>
          <w:tcPr>
            <w:tcW w:w="3140" w:type="dxa"/>
            <w:noWrap w:val="0"/>
            <w:vAlign w:val="center"/>
          </w:tcPr>
          <w:p w14:paraId="0843667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第九届亚洲冬季运动会</w:t>
            </w:r>
          </w:p>
        </w:tc>
        <w:tc>
          <w:tcPr>
            <w:tcW w:w="410" w:type="dxa"/>
            <w:noWrap w:val="0"/>
            <w:vAlign w:val="center"/>
          </w:tcPr>
          <w:p w14:paraId="4091775E">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J</w:t>
            </w:r>
          </w:p>
        </w:tc>
        <w:tc>
          <w:tcPr>
            <w:tcW w:w="780" w:type="dxa"/>
            <w:noWrap w:val="0"/>
            <w:vAlign w:val="center"/>
          </w:tcPr>
          <w:p w14:paraId="570D3FCD">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2月7日</w:t>
            </w:r>
          </w:p>
        </w:tc>
        <w:tc>
          <w:tcPr>
            <w:tcW w:w="500" w:type="dxa"/>
            <w:noWrap w:val="0"/>
            <w:vAlign w:val="center"/>
          </w:tcPr>
          <w:p w14:paraId="3512D4E3">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1</w:t>
            </w:r>
          </w:p>
        </w:tc>
        <w:tc>
          <w:tcPr>
            <w:tcW w:w="2470" w:type="dxa"/>
            <w:noWrap w:val="0"/>
            <w:vAlign w:val="center"/>
          </w:tcPr>
          <w:p w14:paraId="01FB10E0">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zh-CN" w:bidi="ar-SA"/>
              </w:rPr>
            </w:pPr>
            <w:r>
              <w:rPr>
                <w:rFonts w:hint="eastAsia" w:ascii="仿宋" w:hAnsi="仿宋" w:eastAsia="仿宋" w:cs="仿宋"/>
                <w:snapToGrid w:val="0"/>
                <w:color w:val="000000"/>
                <w:spacing w:val="8"/>
                <w:kern w:val="0"/>
                <w:sz w:val="14"/>
                <w:szCs w:val="14"/>
                <w:lang w:val="en-US" w:eastAsia="zh-CN" w:bidi="ar-SA"/>
              </w:rPr>
              <w:t>北京邮票厂有限公司</w:t>
            </w:r>
          </w:p>
        </w:tc>
        <w:tc>
          <w:tcPr>
            <w:tcW w:w="2014" w:type="dxa"/>
            <w:noWrap w:val="0"/>
            <w:vAlign w:val="center"/>
          </w:tcPr>
          <w:p w14:paraId="30D416B8">
            <w:pPr>
              <w:pStyle w:val="23"/>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zh-CN" w:bidi="ar-SA"/>
              </w:rPr>
            </w:pPr>
          </w:p>
        </w:tc>
      </w:tr>
      <w:tr w14:paraId="5816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10C11ED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lang w:val="en-US" w:eastAsia="en-US"/>
              </w:rPr>
            </w:pPr>
            <w:r>
              <w:rPr>
                <w:rFonts w:hint="eastAsia"/>
                <w:position w:val="1"/>
                <w:sz w:val="14"/>
                <w:szCs w:val="14"/>
                <w:lang w:val="en-US" w:eastAsia="zh-CN"/>
              </w:rPr>
              <w:t>2025-4</w:t>
            </w:r>
          </w:p>
        </w:tc>
        <w:tc>
          <w:tcPr>
            <w:tcW w:w="3140" w:type="dxa"/>
            <w:noWrap w:val="0"/>
            <w:vAlign w:val="center"/>
          </w:tcPr>
          <w:p w14:paraId="1CEA3E5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lang w:val="en-US" w:eastAsia="en-US"/>
              </w:rPr>
            </w:pPr>
            <w:r>
              <w:rPr>
                <w:rFonts w:hint="eastAsia"/>
                <w:position w:val="1"/>
                <w:sz w:val="14"/>
                <w:szCs w:val="14"/>
                <w:lang w:val="en-US" w:eastAsia="zh-CN"/>
              </w:rPr>
              <w:t>数学之美</w:t>
            </w:r>
          </w:p>
        </w:tc>
        <w:tc>
          <w:tcPr>
            <w:tcW w:w="410" w:type="dxa"/>
            <w:noWrap w:val="0"/>
            <w:vAlign w:val="center"/>
          </w:tcPr>
          <w:p w14:paraId="3522D87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lang w:val="en-US" w:eastAsia="en-US"/>
              </w:rPr>
            </w:pPr>
            <w:r>
              <w:rPr>
                <w:rFonts w:hint="eastAsia"/>
                <w:position w:val="1"/>
                <w:sz w:val="14"/>
                <w:szCs w:val="14"/>
                <w:lang w:val="en-US" w:eastAsia="zh-CN"/>
              </w:rPr>
              <w:t>T</w:t>
            </w:r>
          </w:p>
        </w:tc>
        <w:tc>
          <w:tcPr>
            <w:tcW w:w="780" w:type="dxa"/>
            <w:noWrap w:val="0"/>
            <w:vAlign w:val="center"/>
          </w:tcPr>
          <w:p w14:paraId="5A90771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lang w:val="en-US" w:eastAsia="en-US"/>
              </w:rPr>
            </w:pPr>
            <w:r>
              <w:rPr>
                <w:rFonts w:hint="eastAsia"/>
                <w:position w:val="1"/>
                <w:sz w:val="14"/>
                <w:szCs w:val="14"/>
                <w:lang w:val="en-US" w:eastAsia="zh-CN"/>
              </w:rPr>
              <w:t>3月14日</w:t>
            </w:r>
          </w:p>
        </w:tc>
        <w:tc>
          <w:tcPr>
            <w:tcW w:w="500" w:type="dxa"/>
            <w:noWrap w:val="0"/>
            <w:vAlign w:val="center"/>
          </w:tcPr>
          <w:p w14:paraId="42C43D7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lang w:val="en-US" w:eastAsia="en-US"/>
              </w:rPr>
            </w:pPr>
            <w:r>
              <w:rPr>
                <w:rFonts w:hint="eastAsia"/>
                <w:position w:val="1"/>
                <w:sz w:val="14"/>
                <w:szCs w:val="14"/>
                <w:lang w:val="en-US" w:eastAsia="zh-CN"/>
              </w:rPr>
              <w:t>4</w:t>
            </w:r>
          </w:p>
        </w:tc>
        <w:tc>
          <w:tcPr>
            <w:tcW w:w="2470" w:type="dxa"/>
            <w:noWrap w:val="0"/>
            <w:vAlign w:val="center"/>
          </w:tcPr>
          <w:p w14:paraId="71A8BEC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rPr>
            </w:pPr>
            <w:r>
              <w:rPr>
                <w:position w:val="1"/>
                <w:sz w:val="14"/>
                <w:szCs w:val="14"/>
              </w:rPr>
              <w:t>北京邮票厂有限公司</w:t>
            </w:r>
          </w:p>
        </w:tc>
        <w:tc>
          <w:tcPr>
            <w:tcW w:w="2014" w:type="dxa"/>
            <w:noWrap w:val="0"/>
            <w:vAlign w:val="center"/>
          </w:tcPr>
          <w:p w14:paraId="29A6BA1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position w:val="1"/>
                <w:sz w:val="14"/>
                <w:szCs w:val="14"/>
              </w:rPr>
            </w:pPr>
          </w:p>
        </w:tc>
      </w:tr>
      <w:tr w14:paraId="44DD0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15CECA70">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2025-5</w:t>
            </w:r>
          </w:p>
        </w:tc>
        <w:tc>
          <w:tcPr>
            <w:tcW w:w="3140" w:type="dxa"/>
            <w:noWrap w:val="0"/>
            <w:vAlign w:val="center"/>
          </w:tcPr>
          <w:p w14:paraId="4B171CE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全民国家安全教育日10周年</w:t>
            </w:r>
          </w:p>
        </w:tc>
        <w:tc>
          <w:tcPr>
            <w:tcW w:w="410" w:type="dxa"/>
            <w:noWrap w:val="0"/>
            <w:vAlign w:val="center"/>
          </w:tcPr>
          <w:p w14:paraId="4D7020B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J</w:t>
            </w:r>
          </w:p>
        </w:tc>
        <w:tc>
          <w:tcPr>
            <w:tcW w:w="780" w:type="dxa"/>
            <w:noWrap w:val="0"/>
            <w:vAlign w:val="center"/>
          </w:tcPr>
          <w:p w14:paraId="260EE42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4月15日</w:t>
            </w:r>
          </w:p>
        </w:tc>
        <w:tc>
          <w:tcPr>
            <w:tcW w:w="500" w:type="dxa"/>
            <w:noWrap w:val="0"/>
            <w:vAlign w:val="center"/>
          </w:tcPr>
          <w:p w14:paraId="7384368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1</w:t>
            </w:r>
          </w:p>
        </w:tc>
        <w:tc>
          <w:tcPr>
            <w:tcW w:w="2470" w:type="dxa"/>
            <w:noWrap w:val="0"/>
            <w:vAlign w:val="center"/>
          </w:tcPr>
          <w:p w14:paraId="3DC9A93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1E2F7C8E">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37332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37E65EEA">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2025-6</w:t>
            </w:r>
          </w:p>
        </w:tc>
        <w:tc>
          <w:tcPr>
            <w:tcW w:w="3140" w:type="dxa"/>
            <w:noWrap w:val="0"/>
            <w:vAlign w:val="center"/>
          </w:tcPr>
          <w:p w14:paraId="0C9C052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中华全国总工会成立一百周年</w:t>
            </w:r>
          </w:p>
        </w:tc>
        <w:tc>
          <w:tcPr>
            <w:tcW w:w="410" w:type="dxa"/>
            <w:noWrap w:val="0"/>
            <w:vAlign w:val="center"/>
          </w:tcPr>
          <w:p w14:paraId="3EC81D1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J</w:t>
            </w:r>
          </w:p>
        </w:tc>
        <w:tc>
          <w:tcPr>
            <w:tcW w:w="780" w:type="dxa"/>
            <w:noWrap w:val="0"/>
            <w:vAlign w:val="center"/>
          </w:tcPr>
          <w:p w14:paraId="6C41BB6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5月1日</w:t>
            </w:r>
          </w:p>
        </w:tc>
        <w:tc>
          <w:tcPr>
            <w:tcW w:w="500" w:type="dxa"/>
            <w:noWrap w:val="0"/>
            <w:vAlign w:val="center"/>
          </w:tcPr>
          <w:p w14:paraId="51FEC58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zh-CN" w:bidi="ar-SA"/>
              </w:rPr>
            </w:pPr>
            <w:r>
              <w:rPr>
                <w:rFonts w:hint="eastAsia" w:ascii="仿宋" w:hAnsi="仿宋" w:eastAsia="仿宋" w:cs="仿宋"/>
                <w:snapToGrid w:val="0"/>
                <w:color w:val="000000"/>
                <w:spacing w:val="8"/>
                <w:kern w:val="0"/>
                <w:sz w:val="14"/>
                <w:szCs w:val="14"/>
                <w:lang w:val="en-US" w:eastAsia="zh-CN" w:bidi="ar-SA"/>
              </w:rPr>
              <w:t>2</w:t>
            </w:r>
          </w:p>
        </w:tc>
        <w:tc>
          <w:tcPr>
            <w:tcW w:w="2470" w:type="dxa"/>
            <w:noWrap w:val="0"/>
            <w:vAlign w:val="center"/>
          </w:tcPr>
          <w:p w14:paraId="6DC7968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244C3728">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0CC2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54088B36">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2025-7</w:t>
            </w:r>
          </w:p>
        </w:tc>
        <w:tc>
          <w:tcPr>
            <w:tcW w:w="3140" w:type="dxa"/>
            <w:noWrap w:val="0"/>
            <w:vAlign w:val="center"/>
          </w:tcPr>
          <w:p w14:paraId="0B865B9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丝绸之路文物(三)</w:t>
            </w:r>
          </w:p>
        </w:tc>
        <w:tc>
          <w:tcPr>
            <w:tcW w:w="410" w:type="dxa"/>
            <w:noWrap w:val="0"/>
            <w:vAlign w:val="center"/>
          </w:tcPr>
          <w:p w14:paraId="5BC1291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522B270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5月18日</w:t>
            </w:r>
          </w:p>
        </w:tc>
        <w:tc>
          <w:tcPr>
            <w:tcW w:w="500" w:type="dxa"/>
            <w:noWrap w:val="0"/>
            <w:vAlign w:val="center"/>
          </w:tcPr>
          <w:p w14:paraId="1AFDA4C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4</w:t>
            </w:r>
          </w:p>
        </w:tc>
        <w:tc>
          <w:tcPr>
            <w:tcW w:w="2470" w:type="dxa"/>
            <w:noWrap w:val="0"/>
            <w:vAlign w:val="center"/>
          </w:tcPr>
          <w:p w14:paraId="45978E2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河南省邮电科技有限公司</w:t>
            </w:r>
          </w:p>
        </w:tc>
        <w:tc>
          <w:tcPr>
            <w:tcW w:w="2014" w:type="dxa"/>
            <w:noWrap w:val="0"/>
            <w:vAlign w:val="center"/>
          </w:tcPr>
          <w:p w14:paraId="552B292D">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017C7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4D1F2270">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2025-8</w:t>
            </w:r>
          </w:p>
        </w:tc>
        <w:tc>
          <w:tcPr>
            <w:tcW w:w="3140" w:type="dxa"/>
            <w:noWrap w:val="0"/>
            <w:vAlign w:val="center"/>
          </w:tcPr>
          <w:p w14:paraId="7B7D95B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楚辞</w:t>
            </w:r>
          </w:p>
        </w:tc>
        <w:tc>
          <w:tcPr>
            <w:tcW w:w="410" w:type="dxa"/>
            <w:noWrap w:val="0"/>
            <w:vAlign w:val="center"/>
          </w:tcPr>
          <w:p w14:paraId="7C053CD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1CE22AB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cs="仿宋"/>
                <w:snapToGrid w:val="0"/>
                <w:color w:val="000000"/>
                <w:spacing w:val="8"/>
                <w:kern w:val="0"/>
                <w:sz w:val="14"/>
                <w:szCs w:val="14"/>
                <w:lang w:val="en-US" w:eastAsia="zh-CN" w:bidi="ar-SA"/>
              </w:rPr>
              <w:t>5</w:t>
            </w:r>
            <w:r>
              <w:rPr>
                <w:rFonts w:hint="eastAsia" w:ascii="仿宋" w:hAnsi="仿宋" w:eastAsia="仿宋" w:cs="仿宋"/>
                <w:snapToGrid w:val="0"/>
                <w:color w:val="000000"/>
                <w:spacing w:val="8"/>
                <w:kern w:val="0"/>
                <w:sz w:val="14"/>
                <w:szCs w:val="14"/>
                <w:lang w:val="en-US" w:eastAsia="zh-CN" w:bidi="ar-SA"/>
              </w:rPr>
              <w:t>月</w:t>
            </w:r>
            <w:r>
              <w:rPr>
                <w:rFonts w:hint="eastAsia" w:cs="仿宋"/>
                <w:snapToGrid w:val="0"/>
                <w:color w:val="000000"/>
                <w:spacing w:val="8"/>
                <w:kern w:val="0"/>
                <w:sz w:val="14"/>
                <w:szCs w:val="14"/>
                <w:lang w:val="en-US" w:eastAsia="zh-CN" w:bidi="ar-SA"/>
              </w:rPr>
              <w:t>31</w:t>
            </w:r>
            <w:r>
              <w:rPr>
                <w:rFonts w:hint="eastAsia" w:ascii="仿宋" w:hAnsi="仿宋" w:eastAsia="仿宋" w:cs="仿宋"/>
                <w:snapToGrid w:val="0"/>
                <w:color w:val="000000"/>
                <w:spacing w:val="8"/>
                <w:kern w:val="0"/>
                <w:sz w:val="14"/>
                <w:szCs w:val="14"/>
                <w:lang w:val="en-US" w:eastAsia="zh-CN" w:bidi="ar-SA"/>
              </w:rPr>
              <w:t>日</w:t>
            </w:r>
          </w:p>
        </w:tc>
        <w:tc>
          <w:tcPr>
            <w:tcW w:w="500" w:type="dxa"/>
            <w:noWrap w:val="0"/>
            <w:vAlign w:val="center"/>
          </w:tcPr>
          <w:p w14:paraId="778E382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ascii="仿宋" w:hAnsi="仿宋" w:eastAsia="仿宋" w:cs="仿宋"/>
                <w:snapToGrid w:val="0"/>
                <w:color w:val="000000"/>
                <w:spacing w:val="8"/>
                <w:kern w:val="0"/>
                <w:sz w:val="14"/>
                <w:szCs w:val="14"/>
                <w:lang w:val="en-US" w:eastAsia="zh-CN" w:bidi="ar-SA"/>
              </w:rPr>
            </w:pPr>
            <w:r>
              <w:rPr>
                <w:rFonts w:hint="eastAsia" w:ascii="仿宋" w:hAnsi="仿宋" w:eastAsia="仿宋" w:cs="仿宋"/>
                <w:snapToGrid w:val="0"/>
                <w:color w:val="000000"/>
                <w:spacing w:val="8"/>
                <w:kern w:val="0"/>
                <w:sz w:val="14"/>
                <w:szCs w:val="14"/>
                <w:lang w:val="en-US" w:eastAsia="zh-CN" w:bidi="ar-SA"/>
              </w:rPr>
              <w:t>6</w:t>
            </w:r>
          </w:p>
        </w:tc>
        <w:tc>
          <w:tcPr>
            <w:tcW w:w="2470" w:type="dxa"/>
            <w:noWrap w:val="0"/>
            <w:vAlign w:val="center"/>
          </w:tcPr>
          <w:p w14:paraId="7C745C7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4D3FCCF5">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2A37D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32BA5A6E">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2025-9</w:t>
            </w:r>
          </w:p>
        </w:tc>
        <w:tc>
          <w:tcPr>
            <w:tcW w:w="3140" w:type="dxa"/>
            <w:noWrap w:val="0"/>
            <w:vAlign w:val="center"/>
          </w:tcPr>
          <w:p w14:paraId="7889E88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动画</w:t>
            </w:r>
            <w:r>
              <w:rPr>
                <w:rFonts w:hint="eastAsia" w:cs="仿宋"/>
                <w:snapToGrid w:val="0"/>
                <w:color w:val="000000"/>
                <w:spacing w:val="8"/>
                <w:kern w:val="0"/>
                <w:sz w:val="14"/>
                <w:szCs w:val="14"/>
                <w:lang w:val="en-US" w:eastAsia="zh-CN" w:bidi="ar-SA"/>
              </w:rPr>
              <w:t>—</w:t>
            </w:r>
            <w:r>
              <w:rPr>
                <w:rFonts w:hint="eastAsia" w:ascii="仿宋" w:hAnsi="仿宋" w:eastAsia="仿宋" w:cs="仿宋"/>
                <w:snapToGrid w:val="0"/>
                <w:color w:val="000000"/>
                <w:spacing w:val="8"/>
                <w:kern w:val="0"/>
                <w:sz w:val="14"/>
                <w:szCs w:val="14"/>
                <w:lang w:val="en-US" w:eastAsia="zh-CN" w:bidi="ar-SA"/>
              </w:rPr>
              <w:t>天书奇谭</w:t>
            </w:r>
          </w:p>
        </w:tc>
        <w:tc>
          <w:tcPr>
            <w:tcW w:w="410" w:type="dxa"/>
            <w:noWrap w:val="0"/>
            <w:vAlign w:val="center"/>
          </w:tcPr>
          <w:p w14:paraId="20EB32A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5B58C90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6月1日</w:t>
            </w:r>
          </w:p>
        </w:tc>
        <w:tc>
          <w:tcPr>
            <w:tcW w:w="500" w:type="dxa"/>
            <w:noWrap w:val="0"/>
            <w:vAlign w:val="center"/>
          </w:tcPr>
          <w:p w14:paraId="028AFC0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5</w:t>
            </w:r>
          </w:p>
        </w:tc>
        <w:tc>
          <w:tcPr>
            <w:tcW w:w="2470" w:type="dxa"/>
            <w:noWrap w:val="0"/>
            <w:vAlign w:val="center"/>
          </w:tcPr>
          <w:p w14:paraId="1D4056F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7C2E9606">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4BF60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2BA5F0EE">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2025-10</w:t>
            </w:r>
          </w:p>
        </w:tc>
        <w:tc>
          <w:tcPr>
            <w:tcW w:w="3140" w:type="dxa"/>
            <w:noWrap w:val="0"/>
            <w:vAlign w:val="center"/>
          </w:tcPr>
          <w:p w14:paraId="214DD36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中国古代书法—篆书(二)</w:t>
            </w:r>
          </w:p>
        </w:tc>
        <w:tc>
          <w:tcPr>
            <w:tcW w:w="410" w:type="dxa"/>
            <w:noWrap w:val="0"/>
            <w:vAlign w:val="center"/>
          </w:tcPr>
          <w:p w14:paraId="68C7CC9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622C225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6月21日</w:t>
            </w:r>
          </w:p>
        </w:tc>
        <w:tc>
          <w:tcPr>
            <w:tcW w:w="500" w:type="dxa"/>
            <w:noWrap w:val="0"/>
            <w:vAlign w:val="center"/>
          </w:tcPr>
          <w:p w14:paraId="6ECD8C1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4+1</w:t>
            </w:r>
          </w:p>
        </w:tc>
        <w:tc>
          <w:tcPr>
            <w:tcW w:w="2470" w:type="dxa"/>
            <w:noWrap w:val="0"/>
            <w:vAlign w:val="center"/>
          </w:tcPr>
          <w:p w14:paraId="6A374E2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68BA66F9">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小型张1枚</w:t>
            </w:r>
          </w:p>
        </w:tc>
      </w:tr>
      <w:tr w14:paraId="24FC9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3F8F1DBC">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2025-11</w:t>
            </w:r>
          </w:p>
        </w:tc>
        <w:tc>
          <w:tcPr>
            <w:tcW w:w="3140" w:type="dxa"/>
            <w:noWrap w:val="0"/>
            <w:vAlign w:val="center"/>
          </w:tcPr>
          <w:p w14:paraId="0FECE44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食用菌(二)</w:t>
            </w:r>
          </w:p>
        </w:tc>
        <w:tc>
          <w:tcPr>
            <w:tcW w:w="410" w:type="dxa"/>
            <w:noWrap w:val="0"/>
            <w:vAlign w:val="center"/>
          </w:tcPr>
          <w:p w14:paraId="036160D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488DD73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7月12日</w:t>
            </w:r>
          </w:p>
        </w:tc>
        <w:tc>
          <w:tcPr>
            <w:tcW w:w="500" w:type="dxa"/>
            <w:noWrap w:val="0"/>
            <w:vAlign w:val="center"/>
          </w:tcPr>
          <w:p w14:paraId="3DE4D92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4</w:t>
            </w:r>
          </w:p>
        </w:tc>
        <w:tc>
          <w:tcPr>
            <w:tcW w:w="2470" w:type="dxa"/>
            <w:noWrap w:val="0"/>
            <w:vAlign w:val="center"/>
          </w:tcPr>
          <w:p w14:paraId="3A95EA9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634C2BCE">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37DA7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F3DD148">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2025-12</w:t>
            </w:r>
          </w:p>
        </w:tc>
        <w:tc>
          <w:tcPr>
            <w:tcW w:w="3140" w:type="dxa"/>
            <w:noWrap w:val="0"/>
            <w:vAlign w:val="center"/>
          </w:tcPr>
          <w:p w14:paraId="1EA4F0E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世界文化遗产—北京中轴线</w:t>
            </w:r>
          </w:p>
        </w:tc>
        <w:tc>
          <w:tcPr>
            <w:tcW w:w="410" w:type="dxa"/>
            <w:noWrap w:val="0"/>
            <w:vAlign w:val="center"/>
          </w:tcPr>
          <w:p w14:paraId="0172F72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008A6B7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7月27日</w:t>
            </w:r>
          </w:p>
        </w:tc>
        <w:tc>
          <w:tcPr>
            <w:tcW w:w="500" w:type="dxa"/>
            <w:noWrap w:val="0"/>
            <w:vAlign w:val="center"/>
          </w:tcPr>
          <w:p w14:paraId="31D2F75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5</w:t>
            </w:r>
          </w:p>
        </w:tc>
        <w:tc>
          <w:tcPr>
            <w:tcW w:w="2470" w:type="dxa"/>
            <w:noWrap w:val="0"/>
            <w:vAlign w:val="center"/>
          </w:tcPr>
          <w:p w14:paraId="0F0D8A1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河南省邮电科技有限公司</w:t>
            </w:r>
          </w:p>
        </w:tc>
        <w:tc>
          <w:tcPr>
            <w:tcW w:w="2014" w:type="dxa"/>
            <w:noWrap w:val="0"/>
            <w:vAlign w:val="center"/>
          </w:tcPr>
          <w:p w14:paraId="4C31BD41">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6A430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36EA6DC9">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2025-13</w:t>
            </w:r>
          </w:p>
        </w:tc>
        <w:tc>
          <w:tcPr>
            <w:tcW w:w="3140" w:type="dxa"/>
            <w:noWrap w:val="0"/>
            <w:vAlign w:val="center"/>
          </w:tcPr>
          <w:p w14:paraId="40594EA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中国人民解放军挂像英模</w:t>
            </w:r>
          </w:p>
        </w:tc>
        <w:tc>
          <w:tcPr>
            <w:tcW w:w="410" w:type="dxa"/>
            <w:noWrap w:val="0"/>
            <w:vAlign w:val="center"/>
          </w:tcPr>
          <w:p w14:paraId="38AC520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J</w:t>
            </w:r>
          </w:p>
        </w:tc>
        <w:tc>
          <w:tcPr>
            <w:tcW w:w="780" w:type="dxa"/>
            <w:noWrap w:val="0"/>
            <w:vAlign w:val="center"/>
          </w:tcPr>
          <w:p w14:paraId="57146CB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8月1日</w:t>
            </w:r>
          </w:p>
        </w:tc>
        <w:tc>
          <w:tcPr>
            <w:tcW w:w="500" w:type="dxa"/>
            <w:noWrap w:val="0"/>
            <w:vAlign w:val="center"/>
          </w:tcPr>
          <w:p w14:paraId="69B9DBF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10</w:t>
            </w:r>
          </w:p>
        </w:tc>
        <w:tc>
          <w:tcPr>
            <w:tcW w:w="2470" w:type="dxa"/>
            <w:noWrap w:val="0"/>
            <w:vAlign w:val="center"/>
          </w:tcPr>
          <w:p w14:paraId="393D3A5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29EF037A">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38C77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2AA90E0">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2025-14</w:t>
            </w:r>
          </w:p>
        </w:tc>
        <w:tc>
          <w:tcPr>
            <w:tcW w:w="3140" w:type="dxa"/>
            <w:noWrap w:val="0"/>
            <w:vAlign w:val="center"/>
          </w:tcPr>
          <w:p w14:paraId="5A2763B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大兴安岭</w:t>
            </w:r>
          </w:p>
        </w:tc>
        <w:tc>
          <w:tcPr>
            <w:tcW w:w="410" w:type="dxa"/>
            <w:noWrap w:val="0"/>
            <w:vAlign w:val="center"/>
          </w:tcPr>
          <w:p w14:paraId="08981E3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T</w:t>
            </w:r>
          </w:p>
        </w:tc>
        <w:tc>
          <w:tcPr>
            <w:tcW w:w="780" w:type="dxa"/>
            <w:noWrap w:val="0"/>
            <w:vAlign w:val="center"/>
          </w:tcPr>
          <w:p w14:paraId="5208586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hint="default"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8月8日</w:t>
            </w:r>
          </w:p>
        </w:tc>
        <w:tc>
          <w:tcPr>
            <w:tcW w:w="500" w:type="dxa"/>
            <w:noWrap w:val="0"/>
            <w:vAlign w:val="center"/>
          </w:tcPr>
          <w:p w14:paraId="169EC91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leftChars="0"/>
              <w:jc w:val="center"/>
              <w:outlineLvl w:val="9"/>
              <w:rPr>
                <w:rFonts w:ascii="仿宋" w:hAnsi="仿宋" w:eastAsia="仿宋" w:cs="仿宋"/>
                <w:snapToGrid w:val="0"/>
                <w:color w:val="000000"/>
                <w:spacing w:val="8"/>
                <w:kern w:val="0"/>
                <w:sz w:val="14"/>
                <w:szCs w:val="14"/>
                <w:lang w:val="en-US" w:eastAsia="en-US" w:bidi="ar-SA"/>
              </w:rPr>
            </w:pPr>
            <w:r>
              <w:rPr>
                <w:rFonts w:hint="eastAsia" w:ascii="仿宋" w:hAnsi="仿宋" w:eastAsia="仿宋" w:cs="仿宋"/>
                <w:snapToGrid w:val="0"/>
                <w:color w:val="000000"/>
                <w:spacing w:val="8"/>
                <w:kern w:val="0"/>
                <w:sz w:val="14"/>
                <w:szCs w:val="14"/>
                <w:lang w:val="en-US" w:eastAsia="zh-CN" w:bidi="ar-SA"/>
              </w:rPr>
              <w:t>4</w:t>
            </w:r>
          </w:p>
        </w:tc>
        <w:tc>
          <w:tcPr>
            <w:tcW w:w="2470" w:type="dxa"/>
            <w:noWrap w:val="0"/>
            <w:vAlign w:val="center"/>
          </w:tcPr>
          <w:p w14:paraId="056F8BD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textAlignment w:val="baseline"/>
              <w:outlineLvl w:val="9"/>
              <w:rPr>
                <w:sz w:val="14"/>
                <w:szCs w:val="14"/>
              </w:rPr>
            </w:pPr>
            <w:r>
              <w:rPr>
                <w:spacing w:val="8"/>
                <w:sz w:val="14"/>
                <w:szCs w:val="14"/>
              </w:rPr>
              <w:t>北京邮票厂有限公司</w:t>
            </w:r>
          </w:p>
        </w:tc>
        <w:tc>
          <w:tcPr>
            <w:tcW w:w="2014" w:type="dxa"/>
            <w:noWrap w:val="0"/>
            <w:vAlign w:val="center"/>
          </w:tcPr>
          <w:p w14:paraId="4EE2C7F3">
            <w:pPr>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ascii="Arial"/>
                <w:sz w:val="21"/>
              </w:rPr>
            </w:pPr>
          </w:p>
        </w:tc>
      </w:tr>
      <w:tr w14:paraId="39E90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2CE6114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2025-15</w:t>
            </w:r>
          </w:p>
        </w:tc>
        <w:tc>
          <w:tcPr>
            <w:tcW w:w="3140" w:type="dxa"/>
            <w:noWrap w:val="0"/>
            <w:vAlign w:val="center"/>
          </w:tcPr>
          <w:p w14:paraId="18496C9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古树名木</w:t>
            </w:r>
          </w:p>
        </w:tc>
        <w:tc>
          <w:tcPr>
            <w:tcW w:w="410" w:type="dxa"/>
            <w:noWrap w:val="0"/>
            <w:vAlign w:val="center"/>
          </w:tcPr>
          <w:p w14:paraId="79A21A7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T</w:t>
            </w:r>
          </w:p>
        </w:tc>
        <w:tc>
          <w:tcPr>
            <w:tcW w:w="780" w:type="dxa"/>
            <w:noWrap w:val="0"/>
            <w:vAlign w:val="center"/>
          </w:tcPr>
          <w:p w14:paraId="1A85832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8月15日</w:t>
            </w:r>
          </w:p>
        </w:tc>
        <w:tc>
          <w:tcPr>
            <w:tcW w:w="500" w:type="dxa"/>
            <w:noWrap w:val="0"/>
            <w:vAlign w:val="center"/>
          </w:tcPr>
          <w:p w14:paraId="1F06DE8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4</w:t>
            </w:r>
          </w:p>
        </w:tc>
        <w:tc>
          <w:tcPr>
            <w:tcW w:w="2470" w:type="dxa"/>
            <w:noWrap w:val="0"/>
            <w:vAlign w:val="center"/>
          </w:tcPr>
          <w:p w14:paraId="3D1638B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73A69B4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06DDF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17F272A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2025-16</w:t>
            </w:r>
          </w:p>
        </w:tc>
        <w:tc>
          <w:tcPr>
            <w:tcW w:w="3140" w:type="dxa"/>
            <w:noWrap w:val="0"/>
            <w:vAlign w:val="center"/>
          </w:tcPr>
          <w:p w14:paraId="029373F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ascii="仿宋" w:hAnsi="仿宋" w:eastAsia="仿宋" w:cs="仿宋"/>
                <w:snapToGrid w:val="0"/>
                <w:color w:val="000000"/>
                <w:spacing w:val="-4"/>
                <w:kern w:val="0"/>
                <w:position w:val="1"/>
                <w:sz w:val="14"/>
                <w:szCs w:val="14"/>
                <w:lang w:val="en-US" w:eastAsia="zh-CN" w:bidi="ar-SA"/>
              </w:rPr>
              <w:t>中印尼建交七十五周年（与印度尼西亚联合发行）</w:t>
            </w:r>
          </w:p>
        </w:tc>
        <w:tc>
          <w:tcPr>
            <w:tcW w:w="410" w:type="dxa"/>
            <w:noWrap w:val="0"/>
            <w:vAlign w:val="center"/>
          </w:tcPr>
          <w:p w14:paraId="6E3B28E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1F64D8E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en-US"/>
              </w:rPr>
              <w:t>8月30日</w:t>
            </w:r>
          </w:p>
        </w:tc>
        <w:tc>
          <w:tcPr>
            <w:tcW w:w="500" w:type="dxa"/>
            <w:noWrap w:val="0"/>
            <w:vAlign w:val="center"/>
          </w:tcPr>
          <w:p w14:paraId="3A03D76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w:t>
            </w:r>
          </w:p>
        </w:tc>
        <w:tc>
          <w:tcPr>
            <w:tcW w:w="2470" w:type="dxa"/>
            <w:noWrap w:val="0"/>
            <w:vAlign w:val="center"/>
          </w:tcPr>
          <w:p w14:paraId="4528B0D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3CA20C0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0A236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632417B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2025-17</w:t>
            </w:r>
          </w:p>
        </w:tc>
        <w:tc>
          <w:tcPr>
            <w:tcW w:w="3140" w:type="dxa"/>
            <w:noWrap w:val="0"/>
            <w:vAlign w:val="center"/>
          </w:tcPr>
          <w:p w14:paraId="34F43B9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西藏自治区成立六十周年</w:t>
            </w:r>
          </w:p>
        </w:tc>
        <w:tc>
          <w:tcPr>
            <w:tcW w:w="410" w:type="dxa"/>
            <w:noWrap w:val="0"/>
            <w:vAlign w:val="center"/>
          </w:tcPr>
          <w:p w14:paraId="3EB8811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56BE157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en-US"/>
              </w:rPr>
              <w:t>8月15日</w:t>
            </w:r>
          </w:p>
        </w:tc>
        <w:tc>
          <w:tcPr>
            <w:tcW w:w="500" w:type="dxa"/>
            <w:noWrap w:val="0"/>
            <w:vAlign w:val="center"/>
          </w:tcPr>
          <w:p w14:paraId="7141213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3</w:t>
            </w:r>
          </w:p>
        </w:tc>
        <w:tc>
          <w:tcPr>
            <w:tcW w:w="2470" w:type="dxa"/>
            <w:noWrap w:val="0"/>
            <w:vAlign w:val="center"/>
          </w:tcPr>
          <w:p w14:paraId="61CBF64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47537B6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08E9F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4825820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default"/>
                <w:spacing w:val="-4"/>
                <w:position w:val="1"/>
                <w:sz w:val="14"/>
                <w:szCs w:val="14"/>
                <w:lang w:val="en-US" w:eastAsia="zh-CN"/>
              </w:rPr>
              <w:t>2025-18</w:t>
            </w:r>
          </w:p>
        </w:tc>
        <w:tc>
          <w:tcPr>
            <w:tcW w:w="3140" w:type="dxa"/>
            <w:noWrap w:val="0"/>
            <w:vAlign w:val="center"/>
          </w:tcPr>
          <w:p w14:paraId="5FB5F05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中国人民抗日战争暨世界反法西斯</w:t>
            </w:r>
          </w:p>
          <w:p w14:paraId="6F22758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战争胜利八十周年</w:t>
            </w:r>
          </w:p>
        </w:tc>
        <w:tc>
          <w:tcPr>
            <w:tcW w:w="410" w:type="dxa"/>
            <w:noWrap w:val="0"/>
            <w:vAlign w:val="center"/>
          </w:tcPr>
          <w:p w14:paraId="2FA4F0D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638A3ED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default"/>
                <w:spacing w:val="-4"/>
                <w:position w:val="1"/>
                <w:sz w:val="14"/>
                <w:szCs w:val="14"/>
                <w:lang w:val="en-US" w:eastAsia="zh-CN"/>
              </w:rPr>
              <w:t>9月3日</w:t>
            </w:r>
          </w:p>
        </w:tc>
        <w:tc>
          <w:tcPr>
            <w:tcW w:w="500" w:type="dxa"/>
            <w:noWrap w:val="0"/>
            <w:vAlign w:val="center"/>
          </w:tcPr>
          <w:p w14:paraId="693F481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13+1</w:t>
            </w:r>
          </w:p>
        </w:tc>
        <w:tc>
          <w:tcPr>
            <w:tcW w:w="2470" w:type="dxa"/>
            <w:noWrap w:val="0"/>
            <w:vAlign w:val="center"/>
          </w:tcPr>
          <w:p w14:paraId="7209BC4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spacing w:val="-4"/>
                <w:position w:val="1"/>
                <w:sz w:val="14"/>
                <w:szCs w:val="14"/>
              </w:rPr>
              <w:t>北京邮票厂有限公司</w:t>
            </w:r>
          </w:p>
          <w:p w14:paraId="30E0AF4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河南省邮电科技有限公司</w:t>
            </w:r>
          </w:p>
        </w:tc>
        <w:tc>
          <w:tcPr>
            <w:tcW w:w="2014" w:type="dxa"/>
            <w:noWrap w:val="0"/>
            <w:vAlign w:val="center"/>
          </w:tcPr>
          <w:p w14:paraId="3851D68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rFonts w:hint="eastAsia"/>
                <w:spacing w:val="-4"/>
                <w:position w:val="1"/>
                <w:sz w:val="14"/>
                <w:szCs w:val="14"/>
                <w:lang w:val="en-US" w:eastAsia="zh-CN"/>
              </w:rPr>
              <w:t>小型张1枚</w:t>
            </w:r>
          </w:p>
        </w:tc>
      </w:tr>
      <w:tr w14:paraId="18F2A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3D7B05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2025-19</w:t>
            </w:r>
          </w:p>
        </w:tc>
        <w:tc>
          <w:tcPr>
            <w:tcW w:w="3140" w:type="dxa"/>
            <w:noWrap w:val="0"/>
            <w:vAlign w:val="center"/>
          </w:tcPr>
          <w:p w14:paraId="44EE19A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莫干山</w:t>
            </w:r>
          </w:p>
        </w:tc>
        <w:tc>
          <w:tcPr>
            <w:tcW w:w="410" w:type="dxa"/>
            <w:noWrap w:val="0"/>
            <w:vAlign w:val="center"/>
          </w:tcPr>
          <w:p w14:paraId="36C3709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T</w:t>
            </w:r>
          </w:p>
        </w:tc>
        <w:tc>
          <w:tcPr>
            <w:tcW w:w="780" w:type="dxa"/>
            <w:noWrap w:val="0"/>
            <w:vAlign w:val="center"/>
          </w:tcPr>
          <w:p w14:paraId="0479F2E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9月22日</w:t>
            </w:r>
          </w:p>
        </w:tc>
        <w:tc>
          <w:tcPr>
            <w:tcW w:w="500" w:type="dxa"/>
            <w:noWrap w:val="0"/>
            <w:vAlign w:val="center"/>
          </w:tcPr>
          <w:p w14:paraId="6BFE7DA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default"/>
                <w:spacing w:val="-4"/>
                <w:position w:val="1"/>
                <w:sz w:val="14"/>
                <w:szCs w:val="14"/>
                <w:lang w:val="en-US" w:eastAsia="en-US"/>
              </w:rPr>
            </w:pPr>
            <w:r>
              <w:rPr>
                <w:rFonts w:hint="eastAsia"/>
                <w:spacing w:val="-4"/>
                <w:position w:val="1"/>
                <w:sz w:val="14"/>
                <w:szCs w:val="14"/>
                <w:lang w:val="en-US" w:eastAsia="zh-CN"/>
              </w:rPr>
              <w:t>3</w:t>
            </w:r>
          </w:p>
        </w:tc>
        <w:tc>
          <w:tcPr>
            <w:tcW w:w="2470" w:type="dxa"/>
            <w:noWrap w:val="0"/>
            <w:vAlign w:val="center"/>
          </w:tcPr>
          <w:p w14:paraId="6EF4759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26784D6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14E58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04AB8F7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2025-20</w:t>
            </w:r>
          </w:p>
        </w:tc>
        <w:tc>
          <w:tcPr>
            <w:tcW w:w="3140" w:type="dxa"/>
            <w:noWrap w:val="0"/>
            <w:vAlign w:val="center"/>
          </w:tcPr>
          <w:p w14:paraId="38B267C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新疆维吾尔自治区成立七十周年</w:t>
            </w:r>
          </w:p>
        </w:tc>
        <w:tc>
          <w:tcPr>
            <w:tcW w:w="410" w:type="dxa"/>
            <w:noWrap w:val="0"/>
            <w:vAlign w:val="center"/>
          </w:tcPr>
          <w:p w14:paraId="3D3C690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601E4F1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9月21日</w:t>
            </w:r>
          </w:p>
        </w:tc>
        <w:tc>
          <w:tcPr>
            <w:tcW w:w="500" w:type="dxa"/>
            <w:noWrap w:val="0"/>
            <w:vAlign w:val="center"/>
          </w:tcPr>
          <w:p w14:paraId="7DBA6BAD">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3</w:t>
            </w:r>
          </w:p>
        </w:tc>
        <w:tc>
          <w:tcPr>
            <w:tcW w:w="2470" w:type="dxa"/>
            <w:noWrap w:val="0"/>
            <w:vAlign w:val="center"/>
          </w:tcPr>
          <w:p w14:paraId="445671C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219EE69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785E5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92901E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2025-21</w:t>
            </w:r>
          </w:p>
        </w:tc>
        <w:tc>
          <w:tcPr>
            <w:tcW w:w="3140" w:type="dxa"/>
            <w:noWrap w:val="0"/>
            <w:vAlign w:val="center"/>
          </w:tcPr>
          <w:p w14:paraId="0D3AE61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故宫博物院建院一百周年</w:t>
            </w:r>
          </w:p>
        </w:tc>
        <w:tc>
          <w:tcPr>
            <w:tcW w:w="410" w:type="dxa"/>
            <w:noWrap w:val="0"/>
            <w:vAlign w:val="center"/>
          </w:tcPr>
          <w:p w14:paraId="78017C3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6CB2265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10月10日</w:t>
            </w:r>
          </w:p>
        </w:tc>
        <w:tc>
          <w:tcPr>
            <w:tcW w:w="500" w:type="dxa"/>
            <w:noWrap w:val="0"/>
            <w:vAlign w:val="center"/>
          </w:tcPr>
          <w:p w14:paraId="0290FCC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w:t>
            </w:r>
          </w:p>
        </w:tc>
        <w:tc>
          <w:tcPr>
            <w:tcW w:w="2470" w:type="dxa"/>
            <w:noWrap w:val="0"/>
            <w:vAlign w:val="center"/>
          </w:tcPr>
          <w:p w14:paraId="69053BF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61200F0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36FC4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3F4D5F3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2025-22</w:t>
            </w:r>
          </w:p>
        </w:tc>
        <w:tc>
          <w:tcPr>
            <w:tcW w:w="3140" w:type="dxa"/>
            <w:noWrap w:val="0"/>
            <w:vAlign w:val="center"/>
          </w:tcPr>
          <w:p w14:paraId="1C9DBC0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ascii="仿宋" w:hAnsi="仿宋" w:eastAsia="仿宋" w:cs="仿宋"/>
                <w:snapToGrid w:val="0"/>
                <w:color w:val="000000"/>
                <w:spacing w:val="-4"/>
                <w:kern w:val="0"/>
                <w:position w:val="1"/>
                <w:sz w:val="14"/>
                <w:szCs w:val="14"/>
                <w:lang w:val="en-US" w:eastAsia="zh-CN" w:bidi="ar-SA"/>
              </w:rPr>
              <w:t>中摩建交三十周年（与摩纳哥联合发行）</w:t>
            </w:r>
          </w:p>
        </w:tc>
        <w:tc>
          <w:tcPr>
            <w:tcW w:w="410" w:type="dxa"/>
            <w:noWrap w:val="0"/>
            <w:vAlign w:val="center"/>
          </w:tcPr>
          <w:p w14:paraId="4F68D8B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332CDA9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10月15日</w:t>
            </w:r>
          </w:p>
        </w:tc>
        <w:tc>
          <w:tcPr>
            <w:tcW w:w="500" w:type="dxa"/>
            <w:noWrap w:val="0"/>
            <w:vAlign w:val="center"/>
          </w:tcPr>
          <w:p w14:paraId="35B31E0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2</w:t>
            </w:r>
          </w:p>
        </w:tc>
        <w:tc>
          <w:tcPr>
            <w:tcW w:w="2470" w:type="dxa"/>
            <w:noWrap w:val="0"/>
            <w:vAlign w:val="center"/>
          </w:tcPr>
          <w:p w14:paraId="0827B47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61FAE89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59DA7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92B178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2025-23</w:t>
            </w:r>
          </w:p>
        </w:tc>
        <w:tc>
          <w:tcPr>
            <w:tcW w:w="3140" w:type="dxa"/>
            <w:noWrap w:val="0"/>
            <w:vAlign w:val="center"/>
          </w:tcPr>
          <w:p w14:paraId="4D691A3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中国农业大学建校一百二十周年</w:t>
            </w:r>
          </w:p>
        </w:tc>
        <w:tc>
          <w:tcPr>
            <w:tcW w:w="410" w:type="dxa"/>
            <w:noWrap w:val="0"/>
            <w:vAlign w:val="center"/>
          </w:tcPr>
          <w:p w14:paraId="4F7B386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0E794B1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10月16日</w:t>
            </w:r>
          </w:p>
        </w:tc>
        <w:tc>
          <w:tcPr>
            <w:tcW w:w="500" w:type="dxa"/>
            <w:noWrap w:val="0"/>
            <w:vAlign w:val="center"/>
          </w:tcPr>
          <w:p w14:paraId="3EC2294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spacing w:val="-4"/>
                <w:position w:val="1"/>
                <w:sz w:val="14"/>
                <w:szCs w:val="14"/>
                <w:lang w:val="en-US" w:eastAsia="en-US"/>
              </w:rPr>
              <w:t>1</w:t>
            </w:r>
          </w:p>
        </w:tc>
        <w:tc>
          <w:tcPr>
            <w:tcW w:w="2470" w:type="dxa"/>
            <w:noWrap w:val="0"/>
            <w:vAlign w:val="center"/>
          </w:tcPr>
          <w:p w14:paraId="2092127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1ED4D9C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394DE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73BB799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2025-24</w:t>
            </w:r>
          </w:p>
        </w:tc>
        <w:tc>
          <w:tcPr>
            <w:tcW w:w="3140" w:type="dxa"/>
            <w:noWrap w:val="0"/>
            <w:vAlign w:val="center"/>
          </w:tcPr>
          <w:p w14:paraId="73032DD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联合国粮食及农业组织成立八十周年</w:t>
            </w:r>
          </w:p>
        </w:tc>
        <w:tc>
          <w:tcPr>
            <w:tcW w:w="410" w:type="dxa"/>
            <w:noWrap w:val="0"/>
            <w:vAlign w:val="center"/>
          </w:tcPr>
          <w:p w14:paraId="2501680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6B7B937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10月16日</w:t>
            </w:r>
          </w:p>
        </w:tc>
        <w:tc>
          <w:tcPr>
            <w:tcW w:w="500" w:type="dxa"/>
            <w:noWrap w:val="0"/>
            <w:vAlign w:val="center"/>
          </w:tcPr>
          <w:p w14:paraId="73611B57">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spacing w:val="-4"/>
                <w:position w:val="1"/>
                <w:sz w:val="14"/>
                <w:szCs w:val="14"/>
                <w:lang w:val="en-US" w:eastAsia="en-US"/>
              </w:rPr>
              <w:t>1</w:t>
            </w:r>
          </w:p>
        </w:tc>
        <w:tc>
          <w:tcPr>
            <w:tcW w:w="2470" w:type="dxa"/>
            <w:noWrap w:val="0"/>
            <w:vAlign w:val="center"/>
          </w:tcPr>
          <w:p w14:paraId="35BE1D3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72E9F09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03F7A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21DE7765">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2025-25</w:t>
            </w:r>
          </w:p>
        </w:tc>
        <w:tc>
          <w:tcPr>
            <w:tcW w:w="3140" w:type="dxa"/>
            <w:noWrap w:val="0"/>
            <w:vAlign w:val="center"/>
          </w:tcPr>
          <w:p w14:paraId="4D3B27E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中华全国集邮联合会第九次代表大会</w:t>
            </w:r>
          </w:p>
        </w:tc>
        <w:tc>
          <w:tcPr>
            <w:tcW w:w="410" w:type="dxa"/>
            <w:noWrap w:val="0"/>
            <w:vAlign w:val="center"/>
          </w:tcPr>
          <w:p w14:paraId="422F801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613E5E5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default"/>
                <w:spacing w:val="-4"/>
                <w:position w:val="1"/>
                <w:sz w:val="14"/>
                <w:szCs w:val="14"/>
                <w:lang w:val="en-US" w:eastAsia="en-US"/>
              </w:rPr>
            </w:pPr>
            <w:r>
              <w:rPr>
                <w:rFonts w:hint="eastAsia"/>
                <w:spacing w:val="-4"/>
                <w:position w:val="1"/>
                <w:sz w:val="14"/>
                <w:szCs w:val="14"/>
                <w:lang w:val="en-US" w:eastAsia="zh-CN"/>
              </w:rPr>
              <w:t>11月13日</w:t>
            </w:r>
          </w:p>
        </w:tc>
        <w:tc>
          <w:tcPr>
            <w:tcW w:w="500" w:type="dxa"/>
            <w:noWrap w:val="0"/>
            <w:vAlign w:val="center"/>
          </w:tcPr>
          <w:p w14:paraId="38EBB1D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w:t>
            </w:r>
          </w:p>
        </w:tc>
        <w:tc>
          <w:tcPr>
            <w:tcW w:w="2470" w:type="dxa"/>
            <w:noWrap w:val="0"/>
            <w:vAlign w:val="center"/>
          </w:tcPr>
          <w:p w14:paraId="449F8D1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0381FB7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default"/>
                <w:spacing w:val="-4"/>
                <w:position w:val="1"/>
                <w:sz w:val="14"/>
                <w:szCs w:val="14"/>
                <w:lang w:val="en-US" w:eastAsia="zh-CN"/>
              </w:rPr>
            </w:pPr>
            <w:r>
              <w:rPr>
                <w:rFonts w:hint="eastAsia"/>
                <w:spacing w:val="-4"/>
                <w:position w:val="1"/>
                <w:sz w:val="14"/>
                <w:szCs w:val="14"/>
                <w:lang w:val="en-US" w:eastAsia="zh-CN"/>
              </w:rPr>
              <w:t>小型张1枚</w:t>
            </w:r>
          </w:p>
        </w:tc>
      </w:tr>
      <w:tr w14:paraId="2451E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1A363E4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2025-26</w:t>
            </w:r>
          </w:p>
        </w:tc>
        <w:tc>
          <w:tcPr>
            <w:tcW w:w="3140" w:type="dxa"/>
            <w:noWrap w:val="0"/>
            <w:vAlign w:val="center"/>
          </w:tcPr>
          <w:p w14:paraId="3847DBF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2025年全球妇女峰会暨《北京宣言》和《行动纲领》通过三十周年</w:t>
            </w:r>
          </w:p>
        </w:tc>
        <w:tc>
          <w:tcPr>
            <w:tcW w:w="410" w:type="dxa"/>
            <w:noWrap w:val="0"/>
            <w:vAlign w:val="center"/>
          </w:tcPr>
          <w:p w14:paraId="77F678D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noWrap w:val="0"/>
            <w:vAlign w:val="center"/>
          </w:tcPr>
          <w:p w14:paraId="16AC8DB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10月13日</w:t>
            </w:r>
          </w:p>
        </w:tc>
        <w:tc>
          <w:tcPr>
            <w:tcW w:w="500" w:type="dxa"/>
            <w:noWrap w:val="0"/>
            <w:vAlign w:val="center"/>
          </w:tcPr>
          <w:p w14:paraId="319933E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w:t>
            </w:r>
          </w:p>
        </w:tc>
        <w:tc>
          <w:tcPr>
            <w:tcW w:w="2470" w:type="dxa"/>
            <w:noWrap w:val="0"/>
            <w:vAlign w:val="center"/>
          </w:tcPr>
          <w:p w14:paraId="1556C07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noWrap w:val="0"/>
            <w:vAlign w:val="center"/>
          </w:tcPr>
          <w:p w14:paraId="198740D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38E19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tcBorders>
              <w:bottom w:val="single" w:color="auto" w:sz="4" w:space="0"/>
            </w:tcBorders>
            <w:noWrap w:val="0"/>
            <w:vAlign w:val="center"/>
          </w:tcPr>
          <w:p w14:paraId="647A0E58">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2025-27</w:t>
            </w:r>
          </w:p>
        </w:tc>
        <w:tc>
          <w:tcPr>
            <w:tcW w:w="3140" w:type="dxa"/>
            <w:tcBorders>
              <w:bottom w:val="single" w:color="auto" w:sz="4" w:space="0"/>
            </w:tcBorders>
            <w:noWrap w:val="0"/>
            <w:vAlign w:val="center"/>
          </w:tcPr>
          <w:p w14:paraId="5AD4A1C4">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ascii="仿宋" w:hAnsi="仿宋" w:eastAsia="仿宋" w:cs="仿宋"/>
                <w:snapToGrid w:val="0"/>
                <w:color w:val="000000"/>
                <w:spacing w:val="-4"/>
                <w:kern w:val="0"/>
                <w:position w:val="1"/>
                <w:sz w:val="14"/>
                <w:szCs w:val="14"/>
                <w:lang w:val="en-US" w:eastAsia="zh-CN" w:bidi="ar-SA"/>
              </w:rPr>
              <w:t>中萨建交五十周年（与萨摩亚联合发行）</w:t>
            </w:r>
          </w:p>
        </w:tc>
        <w:tc>
          <w:tcPr>
            <w:tcW w:w="410" w:type="dxa"/>
            <w:tcBorders>
              <w:bottom w:val="single" w:color="auto" w:sz="4" w:space="0"/>
            </w:tcBorders>
            <w:noWrap w:val="0"/>
            <w:vAlign w:val="center"/>
          </w:tcPr>
          <w:p w14:paraId="7B79CA8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J</w:t>
            </w:r>
          </w:p>
        </w:tc>
        <w:tc>
          <w:tcPr>
            <w:tcW w:w="780" w:type="dxa"/>
            <w:tcBorders>
              <w:bottom w:val="single" w:color="auto" w:sz="4" w:space="0"/>
            </w:tcBorders>
            <w:noWrap w:val="0"/>
            <w:vAlign w:val="center"/>
          </w:tcPr>
          <w:p w14:paraId="2896AED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11月6日</w:t>
            </w:r>
          </w:p>
        </w:tc>
        <w:tc>
          <w:tcPr>
            <w:tcW w:w="500" w:type="dxa"/>
            <w:tcBorders>
              <w:bottom w:val="single" w:color="auto" w:sz="4" w:space="0"/>
            </w:tcBorders>
            <w:noWrap w:val="0"/>
            <w:vAlign w:val="center"/>
          </w:tcPr>
          <w:p w14:paraId="0774DBD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lang w:val="en-US" w:eastAsia="en-US"/>
              </w:rPr>
            </w:pPr>
            <w:r>
              <w:rPr>
                <w:rFonts w:hint="eastAsia"/>
                <w:spacing w:val="-4"/>
                <w:position w:val="1"/>
                <w:sz w:val="14"/>
                <w:szCs w:val="14"/>
                <w:lang w:val="en-US" w:eastAsia="zh-CN"/>
              </w:rPr>
              <w:t>2</w:t>
            </w:r>
          </w:p>
        </w:tc>
        <w:tc>
          <w:tcPr>
            <w:tcW w:w="2470" w:type="dxa"/>
            <w:tcBorders>
              <w:bottom w:val="single" w:color="auto" w:sz="4" w:space="0"/>
            </w:tcBorders>
            <w:noWrap w:val="0"/>
            <w:vAlign w:val="center"/>
          </w:tcPr>
          <w:p w14:paraId="414FC9C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tcBorders>
              <w:bottom w:val="single" w:color="auto" w:sz="4" w:space="0"/>
            </w:tcBorders>
            <w:noWrap w:val="0"/>
            <w:vAlign w:val="center"/>
          </w:tcPr>
          <w:p w14:paraId="560AA9F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3AAC3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tcBorders>
              <w:top w:val="single" w:color="auto" w:sz="4" w:space="0"/>
              <w:bottom w:val="single" w:color="auto" w:sz="4" w:space="0"/>
            </w:tcBorders>
            <w:noWrap w:val="0"/>
            <w:vAlign w:val="center"/>
          </w:tcPr>
          <w:p w14:paraId="0DE241D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2025-28</w:t>
            </w:r>
          </w:p>
        </w:tc>
        <w:tc>
          <w:tcPr>
            <w:tcW w:w="3140" w:type="dxa"/>
            <w:tcBorders>
              <w:top w:val="single" w:color="auto" w:sz="4" w:space="0"/>
              <w:bottom w:val="single" w:color="auto" w:sz="4" w:space="0"/>
            </w:tcBorders>
            <w:noWrap w:val="0"/>
            <w:vAlign w:val="center"/>
          </w:tcPr>
          <w:p w14:paraId="3348271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中华人民共和国第十五届运动会</w:t>
            </w:r>
          </w:p>
        </w:tc>
        <w:tc>
          <w:tcPr>
            <w:tcW w:w="410" w:type="dxa"/>
            <w:tcBorders>
              <w:top w:val="single" w:color="auto" w:sz="4" w:space="0"/>
              <w:bottom w:val="single" w:color="auto" w:sz="4" w:space="0"/>
            </w:tcBorders>
            <w:noWrap w:val="0"/>
            <w:vAlign w:val="center"/>
          </w:tcPr>
          <w:p w14:paraId="4D7A45E6">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J</w:t>
            </w:r>
          </w:p>
        </w:tc>
        <w:tc>
          <w:tcPr>
            <w:tcW w:w="780" w:type="dxa"/>
            <w:tcBorders>
              <w:top w:val="single" w:color="auto" w:sz="4" w:space="0"/>
              <w:bottom w:val="single" w:color="auto" w:sz="4" w:space="0"/>
            </w:tcBorders>
            <w:noWrap w:val="0"/>
            <w:vAlign w:val="center"/>
          </w:tcPr>
          <w:p w14:paraId="502AC74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11月9日</w:t>
            </w:r>
          </w:p>
        </w:tc>
        <w:tc>
          <w:tcPr>
            <w:tcW w:w="500" w:type="dxa"/>
            <w:tcBorders>
              <w:top w:val="single" w:color="auto" w:sz="4" w:space="0"/>
              <w:bottom w:val="single" w:color="auto" w:sz="4" w:space="0"/>
            </w:tcBorders>
            <w:noWrap w:val="0"/>
            <w:vAlign w:val="center"/>
          </w:tcPr>
          <w:p w14:paraId="43F9660A">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3</w:t>
            </w:r>
          </w:p>
        </w:tc>
        <w:tc>
          <w:tcPr>
            <w:tcW w:w="2470" w:type="dxa"/>
            <w:tcBorders>
              <w:top w:val="single" w:color="auto" w:sz="4" w:space="0"/>
              <w:bottom w:val="single" w:color="auto" w:sz="4" w:space="0"/>
            </w:tcBorders>
            <w:noWrap w:val="0"/>
            <w:vAlign w:val="center"/>
          </w:tcPr>
          <w:p w14:paraId="7645B9B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tcBorders>
              <w:top w:val="single" w:color="auto" w:sz="4" w:space="0"/>
              <w:bottom w:val="single" w:color="auto" w:sz="4" w:space="0"/>
            </w:tcBorders>
            <w:noWrap w:val="0"/>
            <w:vAlign w:val="center"/>
          </w:tcPr>
          <w:p w14:paraId="773114B9">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21070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616" w:type="dxa"/>
            <w:tcBorders>
              <w:top w:val="single" w:color="auto" w:sz="4" w:space="0"/>
            </w:tcBorders>
            <w:noWrap w:val="0"/>
            <w:vAlign w:val="center"/>
          </w:tcPr>
          <w:p w14:paraId="509735B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2025-29</w:t>
            </w:r>
          </w:p>
        </w:tc>
        <w:tc>
          <w:tcPr>
            <w:tcW w:w="3140" w:type="dxa"/>
            <w:tcBorders>
              <w:top w:val="single" w:color="auto" w:sz="4" w:space="0"/>
            </w:tcBorders>
            <w:noWrap w:val="0"/>
            <w:vAlign w:val="center"/>
          </w:tcPr>
          <w:p w14:paraId="3C5D202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海南自由贸易港</w:t>
            </w:r>
          </w:p>
        </w:tc>
        <w:tc>
          <w:tcPr>
            <w:tcW w:w="410" w:type="dxa"/>
            <w:tcBorders>
              <w:top w:val="single" w:color="auto" w:sz="4" w:space="0"/>
            </w:tcBorders>
            <w:noWrap w:val="0"/>
            <w:vAlign w:val="center"/>
          </w:tcPr>
          <w:p w14:paraId="2FF01481">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T</w:t>
            </w:r>
          </w:p>
        </w:tc>
        <w:tc>
          <w:tcPr>
            <w:tcW w:w="780" w:type="dxa"/>
            <w:tcBorders>
              <w:top w:val="single" w:color="auto" w:sz="4" w:space="0"/>
            </w:tcBorders>
            <w:noWrap w:val="0"/>
            <w:vAlign w:val="center"/>
          </w:tcPr>
          <w:p w14:paraId="59746F4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default"/>
                <w:spacing w:val="-4"/>
                <w:position w:val="1"/>
                <w:sz w:val="14"/>
                <w:szCs w:val="14"/>
                <w:lang w:val="en-US" w:eastAsia="zh-CN"/>
              </w:rPr>
            </w:pPr>
            <w:r>
              <w:rPr>
                <w:rFonts w:hint="eastAsia"/>
                <w:spacing w:val="-4"/>
                <w:position w:val="1"/>
                <w:sz w:val="14"/>
                <w:szCs w:val="14"/>
                <w:lang w:val="en-US" w:eastAsia="zh-CN"/>
              </w:rPr>
              <w:t>12月18日</w:t>
            </w:r>
          </w:p>
        </w:tc>
        <w:tc>
          <w:tcPr>
            <w:tcW w:w="500" w:type="dxa"/>
            <w:tcBorders>
              <w:top w:val="single" w:color="auto" w:sz="4" w:space="0"/>
            </w:tcBorders>
            <w:noWrap w:val="0"/>
            <w:vAlign w:val="center"/>
          </w:tcPr>
          <w:p w14:paraId="2A7F89EB">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val="en-US" w:eastAsia="zh-CN"/>
              </w:rPr>
            </w:pPr>
            <w:r>
              <w:rPr>
                <w:rFonts w:hint="eastAsia"/>
                <w:spacing w:val="-4"/>
                <w:position w:val="1"/>
                <w:sz w:val="14"/>
                <w:szCs w:val="14"/>
                <w:lang w:val="en-US" w:eastAsia="zh-CN"/>
              </w:rPr>
              <w:t>1</w:t>
            </w:r>
          </w:p>
        </w:tc>
        <w:tc>
          <w:tcPr>
            <w:tcW w:w="2470" w:type="dxa"/>
            <w:tcBorders>
              <w:top w:val="single" w:color="auto" w:sz="4" w:space="0"/>
            </w:tcBorders>
            <w:noWrap w:val="0"/>
            <w:vAlign w:val="center"/>
          </w:tcPr>
          <w:p w14:paraId="24C8688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r>
              <w:rPr>
                <w:spacing w:val="-4"/>
                <w:position w:val="1"/>
                <w:sz w:val="14"/>
                <w:szCs w:val="14"/>
              </w:rPr>
              <w:t>北京邮票厂有限公司</w:t>
            </w:r>
          </w:p>
        </w:tc>
        <w:tc>
          <w:tcPr>
            <w:tcW w:w="2014" w:type="dxa"/>
            <w:tcBorders>
              <w:top w:val="single" w:color="auto" w:sz="4" w:space="0"/>
            </w:tcBorders>
            <w:noWrap w:val="0"/>
            <w:vAlign w:val="center"/>
          </w:tcPr>
          <w:p w14:paraId="193203CC">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r w14:paraId="1A7A0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 w:hRule="atLeast"/>
          <w:jc w:val="center"/>
        </w:trPr>
        <w:tc>
          <w:tcPr>
            <w:tcW w:w="616" w:type="dxa"/>
            <w:noWrap w:val="0"/>
            <w:vAlign w:val="center"/>
          </w:tcPr>
          <w:p w14:paraId="5A45AF6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c>
          <w:tcPr>
            <w:tcW w:w="3140" w:type="dxa"/>
            <w:noWrap w:val="0"/>
            <w:vAlign w:val="center"/>
          </w:tcPr>
          <w:p w14:paraId="63B3FE4E">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c>
          <w:tcPr>
            <w:tcW w:w="410" w:type="dxa"/>
            <w:noWrap w:val="0"/>
            <w:vAlign w:val="center"/>
          </w:tcPr>
          <w:p w14:paraId="5323134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c>
          <w:tcPr>
            <w:tcW w:w="780" w:type="dxa"/>
            <w:noWrap w:val="0"/>
            <w:vAlign w:val="center"/>
          </w:tcPr>
          <w:p w14:paraId="245C3413">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c>
          <w:tcPr>
            <w:tcW w:w="500" w:type="dxa"/>
            <w:noWrap w:val="0"/>
            <w:vAlign w:val="center"/>
          </w:tcPr>
          <w:p w14:paraId="3C081D5F">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rFonts w:hint="eastAsia"/>
                <w:spacing w:val="-4"/>
                <w:position w:val="1"/>
                <w:sz w:val="14"/>
                <w:szCs w:val="14"/>
                <w:lang w:eastAsia="zh-CN"/>
              </w:rPr>
            </w:pPr>
            <w:r>
              <w:rPr>
                <w:rFonts w:hint="eastAsia"/>
                <w:spacing w:val="-4"/>
                <w:position w:val="1"/>
                <w:sz w:val="14"/>
                <w:szCs w:val="14"/>
                <w:lang w:val="en-US" w:eastAsia="zh-CN"/>
              </w:rPr>
              <w:t>96</w:t>
            </w:r>
            <w:r>
              <w:rPr>
                <w:spacing w:val="-4"/>
                <w:position w:val="1"/>
                <w:sz w:val="14"/>
                <w:szCs w:val="14"/>
              </w:rPr>
              <w:t>+</w:t>
            </w:r>
            <w:r>
              <w:rPr>
                <w:rFonts w:hint="eastAsia"/>
                <w:spacing w:val="-4"/>
                <w:position w:val="1"/>
                <w:sz w:val="14"/>
                <w:szCs w:val="14"/>
                <w:lang w:val="en-US" w:eastAsia="zh-CN"/>
              </w:rPr>
              <w:t>3</w:t>
            </w:r>
          </w:p>
        </w:tc>
        <w:tc>
          <w:tcPr>
            <w:tcW w:w="2470" w:type="dxa"/>
            <w:noWrap w:val="0"/>
            <w:vAlign w:val="center"/>
          </w:tcPr>
          <w:p w14:paraId="78BDCBE0">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c>
          <w:tcPr>
            <w:tcW w:w="2014" w:type="dxa"/>
            <w:noWrap w:val="0"/>
            <w:vAlign w:val="center"/>
          </w:tcPr>
          <w:p w14:paraId="429448C2">
            <w:pPr>
              <w:pStyle w:val="20"/>
              <w:keepNext w:val="0"/>
              <w:keepLines w:val="0"/>
              <w:pageBreakBefore w:val="0"/>
              <w:widowControl/>
              <w:kinsoku w:val="0"/>
              <w:wordWrap/>
              <w:overflowPunct/>
              <w:topLinePunct w:val="0"/>
              <w:autoSpaceDE w:val="0"/>
              <w:autoSpaceDN w:val="0"/>
              <w:bidi w:val="0"/>
              <w:adjustRightInd w:val="0"/>
              <w:snapToGrid w:val="0"/>
              <w:spacing w:line="360" w:lineRule="exact"/>
              <w:ind w:left="0"/>
              <w:jc w:val="center"/>
              <w:outlineLvl w:val="9"/>
              <w:rPr>
                <w:spacing w:val="-4"/>
                <w:position w:val="1"/>
                <w:sz w:val="14"/>
                <w:szCs w:val="14"/>
              </w:rPr>
            </w:pPr>
          </w:p>
        </w:tc>
      </w:tr>
    </w:tbl>
    <w:p w14:paraId="785976AC">
      <w:pPr>
        <w:jc w:val="both"/>
        <w:sectPr>
          <w:footerReference r:id="rId5" w:type="default"/>
          <w:pgSz w:w="11906" w:h="16840"/>
          <w:pgMar w:top="1440" w:right="1800" w:bottom="1440" w:left="1800" w:header="0" w:footer="1141" w:gutter="0"/>
          <w:pgNumType w:fmt="decimal"/>
          <w:cols w:space="720" w:num="1"/>
        </w:sectPr>
      </w:pPr>
    </w:p>
    <w:p w14:paraId="35050E3B">
      <w:pPr>
        <w:keepNext w:val="0"/>
        <w:keepLines w:val="0"/>
        <w:pageBreakBefore w:val="0"/>
        <w:widowControl/>
        <w:kinsoku w:val="0"/>
        <w:wordWrap/>
        <w:overflowPunct/>
        <w:topLinePunct w:val="0"/>
        <w:autoSpaceDE w:val="0"/>
        <w:autoSpaceDN w:val="0"/>
        <w:bidi w:val="0"/>
        <w:adjustRightInd w:val="0"/>
        <w:snapToGrid w:val="0"/>
        <w:jc w:val="both"/>
        <w:textAlignment w:val="baseline"/>
        <w:outlineLvl w:val="0"/>
        <w:rPr>
          <w:rFonts w:hint="eastAsia" w:ascii="仿宋_GB2312" w:hAnsi="仿宋_GB2312" w:eastAsia="仿宋_GB2312" w:cs="仿宋_GB2312"/>
          <w:spacing w:val="1"/>
          <w:sz w:val="31"/>
          <w:szCs w:val="31"/>
          <w:highlight w:val="none"/>
          <w:lang w:val="en-US" w:eastAsia="zh-CN" w:bidi="ar-SA"/>
        </w:rPr>
      </w:pPr>
      <w:bookmarkStart w:id="3" w:name="_Toc165603396"/>
      <w:bookmarkStart w:id="4" w:name="_Toc9466"/>
      <w:r>
        <w:rPr>
          <w:rFonts w:hint="eastAsia" w:ascii="黑体" w:hAnsi="黑体" w:eastAsia="黑体" w:cs="黑体"/>
          <w:snapToGrid w:val="0"/>
          <w:color w:val="000000"/>
          <w:spacing w:val="-8"/>
          <w:kern w:val="0"/>
          <w:sz w:val="22"/>
          <w:szCs w:val="22"/>
          <w:lang w:val="en-US" w:eastAsia="zh-CN"/>
        </w:rPr>
        <w:t>附件2</w:t>
      </w:r>
      <w:bookmarkEnd w:id="3"/>
      <w:r>
        <w:rPr>
          <w:rFonts w:hint="eastAsia" w:ascii="黑体" w:hAnsi="黑体" w:eastAsia="黑体" w:cs="黑体"/>
          <w:snapToGrid w:val="0"/>
          <w:color w:val="000000"/>
          <w:spacing w:val="-8"/>
          <w:kern w:val="0"/>
          <w:sz w:val="22"/>
          <w:szCs w:val="22"/>
          <w:lang w:val="en-US" w:eastAsia="zh-CN"/>
        </w:rPr>
        <w:t xml:space="preserve"> </w:t>
      </w:r>
      <w:r>
        <w:rPr>
          <w:rFonts w:hint="eastAsia" w:ascii="仿宋_GB2312" w:hAnsi="仿宋_GB2312" w:eastAsia="仿宋_GB2312" w:cs="仿宋_GB2312"/>
          <w:spacing w:val="1"/>
          <w:sz w:val="31"/>
          <w:szCs w:val="31"/>
          <w:highlight w:val="none"/>
          <w:lang w:val="en-US" w:eastAsia="zh-CN" w:bidi="ar-SA"/>
        </w:rPr>
        <w:t xml:space="preserve">    </w:t>
      </w:r>
    </w:p>
    <w:p w14:paraId="0A4CE36E">
      <w:pPr>
        <w:keepNext w:val="0"/>
        <w:keepLines w:val="0"/>
        <w:pageBreakBefore w:val="0"/>
        <w:widowControl/>
        <w:kinsoku w:val="0"/>
        <w:wordWrap/>
        <w:overflowPunct/>
        <w:topLinePunct w:val="0"/>
        <w:autoSpaceDE w:val="0"/>
        <w:autoSpaceDN w:val="0"/>
        <w:bidi w:val="0"/>
        <w:adjustRightInd w:val="0"/>
        <w:snapToGrid w:val="0"/>
        <w:jc w:val="center"/>
        <w:textAlignment w:val="baseline"/>
        <w:outlineLvl w:val="0"/>
        <w:rPr>
          <w:rFonts w:hint="default" w:ascii="黑体" w:hAnsi="黑体" w:eastAsia="黑体" w:cs="黑体"/>
          <w:snapToGrid w:val="0"/>
          <w:color w:val="000000"/>
          <w:spacing w:val="-8"/>
          <w:kern w:val="0"/>
          <w:sz w:val="28"/>
          <w:szCs w:val="28"/>
          <w:lang w:val="en-US" w:eastAsia="zh-CN"/>
        </w:rPr>
      </w:pPr>
      <w:bookmarkStart w:id="5" w:name="_Toc1462495829"/>
      <w:r>
        <w:rPr>
          <w:rFonts w:hint="eastAsia" w:ascii="黑体" w:hAnsi="黑体" w:eastAsia="黑体" w:cs="黑体"/>
          <w:snapToGrid w:val="0"/>
          <w:color w:val="000000"/>
          <w:spacing w:val="-8"/>
          <w:kern w:val="0"/>
          <w:sz w:val="28"/>
          <w:szCs w:val="28"/>
          <w:lang w:val="en-US" w:eastAsia="zh-CN"/>
        </w:rPr>
        <w:t>2025年纪特邮票实际发行数量</w:t>
      </w:r>
      <w:bookmarkEnd w:id="5"/>
    </w:p>
    <w:bookmarkEnd w:id="4"/>
    <w:tbl>
      <w:tblPr>
        <w:tblStyle w:val="16"/>
        <w:tblpPr w:leftFromText="180" w:rightFromText="180" w:vertAnchor="text" w:horzAnchor="page" w:tblpX="1063" w:tblpY="27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08" w:type="dxa"/>
          <w:bottom w:w="15" w:type="dxa"/>
          <w:right w:w="108" w:type="dxa"/>
        </w:tblCellMar>
      </w:tblPr>
      <w:tblGrid>
        <w:gridCol w:w="720"/>
        <w:gridCol w:w="2060"/>
        <w:gridCol w:w="985"/>
        <w:gridCol w:w="1235"/>
        <w:gridCol w:w="1390"/>
        <w:gridCol w:w="1031"/>
        <w:gridCol w:w="1163"/>
        <w:gridCol w:w="1376"/>
      </w:tblGrid>
      <w:tr w14:paraId="69AD81DE">
        <w:tblPrEx>
          <w:tblCellMar>
            <w:top w:w="15" w:type="dxa"/>
            <w:left w:w="108" w:type="dxa"/>
            <w:bottom w:w="15" w:type="dxa"/>
            <w:right w:w="108" w:type="dxa"/>
          </w:tblCellMar>
        </w:tblPrEx>
        <w:trPr>
          <w:trHeight w:val="5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2D2775BD">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志号</w:t>
            </w:r>
          </w:p>
        </w:tc>
        <w:tc>
          <w:tcPr>
            <w:tcW w:w="2060"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20478445">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邮票名称</w:t>
            </w:r>
          </w:p>
        </w:tc>
        <w:tc>
          <w:tcPr>
            <w:tcW w:w="985"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6BAACCC8">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发行日期</w:t>
            </w:r>
          </w:p>
        </w:tc>
        <w:tc>
          <w:tcPr>
            <w:tcW w:w="1235"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7805F31B">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版式/品种</w:t>
            </w:r>
          </w:p>
        </w:tc>
        <w:tc>
          <w:tcPr>
            <w:tcW w:w="1390"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0BED5BF9">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面值/售价（元）</w:t>
            </w:r>
          </w:p>
        </w:tc>
        <w:tc>
          <w:tcPr>
            <w:tcW w:w="2194" w:type="dxa"/>
            <w:gridSpan w:val="2"/>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34F4BC71">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实际发行数量</w:t>
            </w:r>
          </w:p>
        </w:tc>
        <w:tc>
          <w:tcPr>
            <w:tcW w:w="1376" w:type="dxa"/>
            <w:tcBorders>
              <w:top w:val="single" w:color="000000" w:sz="4" w:space="0"/>
              <w:left w:val="single" w:color="000000" w:sz="4" w:space="0"/>
              <w:bottom w:val="single" w:color="000000" w:sz="4" w:space="0"/>
              <w:right w:val="single" w:color="000000" w:sz="4" w:space="0"/>
            </w:tcBorders>
            <w:shd w:val="clear" w:color="auto" w:fill="B8CCE4"/>
            <w:noWrap w:val="0"/>
            <w:vAlign w:val="center"/>
          </w:tcPr>
          <w:p w14:paraId="24E98770">
            <w:pPr>
              <w:keepNext w:val="0"/>
              <w:keepLines w:val="0"/>
              <w:widowControl/>
              <w:suppressLineNumbers w:val="0"/>
              <w:jc w:val="center"/>
              <w:textAlignment w:val="center"/>
              <w:rPr>
                <w:rFonts w:hint="eastAsia" w:ascii="仿宋" w:hAnsi="仿宋" w:eastAsia="仿宋" w:cs="仿宋"/>
                <w:b/>
                <w:bCs/>
                <w:snapToGrid w:val="0"/>
                <w:color w:val="000000"/>
                <w:spacing w:val="4"/>
                <w:kern w:val="0"/>
                <w:sz w:val="13"/>
                <w:szCs w:val="13"/>
                <w:lang w:val="en-US" w:eastAsia="en-US" w:bidi="ar-SA"/>
              </w:rPr>
            </w:pPr>
            <w:r>
              <w:rPr>
                <w:rFonts w:hint="eastAsia" w:ascii="仿宋" w:hAnsi="仿宋" w:eastAsia="仿宋" w:cs="仿宋"/>
                <w:b/>
                <w:bCs/>
                <w:snapToGrid w:val="0"/>
                <w:color w:val="000000"/>
                <w:spacing w:val="4"/>
                <w:kern w:val="0"/>
                <w:sz w:val="13"/>
                <w:szCs w:val="13"/>
                <w:lang w:val="en-US" w:eastAsia="zh-CN" w:bidi="ar-SA"/>
              </w:rPr>
              <w:t>总售价</w:t>
            </w:r>
            <w:r>
              <w:rPr>
                <w:rFonts w:hint="eastAsia" w:ascii="仿宋" w:hAnsi="仿宋" w:eastAsia="仿宋" w:cs="仿宋"/>
                <w:b/>
                <w:bCs/>
                <w:snapToGrid w:val="0"/>
                <w:color w:val="000000"/>
                <w:spacing w:val="4"/>
                <w:kern w:val="0"/>
                <w:sz w:val="13"/>
                <w:szCs w:val="13"/>
                <w:lang w:val="en-US" w:eastAsia="zh-CN" w:bidi="ar-SA"/>
              </w:rPr>
              <w:br w:type="textWrapping"/>
            </w:r>
            <w:r>
              <w:rPr>
                <w:rFonts w:hint="eastAsia" w:ascii="仿宋" w:hAnsi="仿宋" w:eastAsia="仿宋" w:cs="仿宋"/>
                <w:b/>
                <w:bCs/>
                <w:snapToGrid w:val="0"/>
                <w:color w:val="000000"/>
                <w:spacing w:val="4"/>
                <w:kern w:val="0"/>
                <w:sz w:val="13"/>
                <w:szCs w:val="13"/>
                <w:lang w:val="en-US" w:eastAsia="zh-CN" w:bidi="ar-SA"/>
              </w:rPr>
              <w:t>（万元）</w:t>
            </w:r>
          </w:p>
        </w:tc>
      </w:tr>
      <w:tr w14:paraId="39806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932B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6593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乙巳年</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5EA62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1月5日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022A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41590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C1A6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2650.34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79FAC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47E5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6360.816</w:t>
            </w:r>
          </w:p>
        </w:tc>
      </w:tr>
      <w:tr w14:paraId="01ECE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2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2B633">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413F09">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99B13B">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E0F2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63D3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14.4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6B3B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161.99</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C900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9C06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2332.656</w:t>
            </w:r>
          </w:p>
        </w:tc>
      </w:tr>
      <w:tr w14:paraId="031A8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0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E1234">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5726A">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38733">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693F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版式三</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7BD6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89F9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 xml:space="preserve">414.00 </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508C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EA0CC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1987.2</w:t>
            </w:r>
          </w:p>
        </w:tc>
      </w:tr>
      <w:tr w14:paraId="5BAC5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4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7BFE3">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93E824">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A3833">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7FEA9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小本票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51C7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14.4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D3EF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386.62</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A599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F977E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5567.328</w:t>
            </w:r>
          </w:p>
        </w:tc>
      </w:tr>
      <w:tr w14:paraId="596CE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60"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CAA61">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2D322">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0A483">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380C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三地小全张邮折</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9B7F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1739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 xml:space="preserve">40.50 </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71D2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E381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2106</w:t>
            </w:r>
          </w:p>
        </w:tc>
      </w:tr>
      <w:tr w14:paraId="3FDD9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F161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4AE76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中国核工业创建七十周年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4795E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1月15日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6F40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999B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3.5</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1FE11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606.84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22C4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F785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2123.94</w:t>
            </w:r>
          </w:p>
        </w:tc>
      </w:tr>
      <w:tr w14:paraId="3E9A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4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4CE9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2025-3</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088B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第九届亚洲冬季运动会</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DB223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2月7日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1E96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21F5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2A89B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647.14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FE0A6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5860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776.568</w:t>
            </w:r>
          </w:p>
        </w:tc>
      </w:tr>
      <w:tr w14:paraId="2F97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F451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2025-4</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1F66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数学之美</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3E27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3月14日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778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C56B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4.7</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3542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623.41</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EF707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290B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2930.027</w:t>
            </w:r>
          </w:p>
        </w:tc>
      </w:tr>
      <w:tr w14:paraId="5539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4BC60">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469FE7">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66ED5">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2C92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75438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47DB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79.99</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564E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F060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751.906</w:t>
            </w:r>
          </w:p>
        </w:tc>
      </w:tr>
      <w:tr w14:paraId="4E64B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4A99B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2025-5</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7787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全民国家安全教育日10周年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2E63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4月15日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7CDA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B9AA7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F188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588.86</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22DD2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FC22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706.632</w:t>
            </w:r>
          </w:p>
        </w:tc>
      </w:tr>
      <w:tr w14:paraId="0D377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D87A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2025-6</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68B2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中华全国总工会成立一百周年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822C6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5月1日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87D2E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9510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E37E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567.69</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E1A3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94CB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1135.38</w:t>
            </w:r>
          </w:p>
        </w:tc>
      </w:tr>
      <w:tr w14:paraId="7194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13CC2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2025-7</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9FECB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丝绸之路文物（三）</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5127E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5月18日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C078A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E15C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4FB2C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586.29</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05A2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8D60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2814.192</w:t>
            </w:r>
          </w:p>
        </w:tc>
      </w:tr>
      <w:tr w14:paraId="292C4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7421E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2025-8</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546E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楚辞</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C737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5月31日</w:t>
            </w:r>
          </w:p>
        </w:tc>
        <w:tc>
          <w:tcPr>
            <w:tcW w:w="1235" w:type="dxa"/>
            <w:tcBorders>
              <w:top w:val="single" w:color="000000" w:sz="4" w:space="0"/>
              <w:left w:val="single" w:color="000000" w:sz="4" w:space="0"/>
              <w:right w:val="single" w:color="000000" w:sz="4" w:space="0"/>
            </w:tcBorders>
            <w:shd w:val="clear" w:color="auto" w:fill="FFFFFF"/>
            <w:noWrap w:val="0"/>
            <w:vAlign w:val="center"/>
          </w:tcPr>
          <w:p w14:paraId="3E11750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3629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8.9</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5784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517.04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7ACAF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EAC2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4601.656</w:t>
            </w:r>
          </w:p>
        </w:tc>
      </w:tr>
      <w:tr w14:paraId="301A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F638A">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A34A7C">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E7227">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BF349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四方连邮票折</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16BA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35.6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AEF09">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10.00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539D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459D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356</w:t>
            </w:r>
          </w:p>
        </w:tc>
      </w:tr>
      <w:tr w14:paraId="7D30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FD227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2025-9</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BC95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动画—天书奇谭</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22AB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6月1日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645C4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4F35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318C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498.37</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EE21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6D533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2591.524</w:t>
            </w:r>
          </w:p>
        </w:tc>
      </w:tr>
      <w:tr w14:paraId="7D90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E835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2025-10</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667C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中国古代书法—篆书（二）</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7B1E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6月21日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CE8A7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C69B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3763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586.82</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A320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34E25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2816.736</w:t>
            </w:r>
          </w:p>
        </w:tc>
      </w:tr>
      <w:tr w14:paraId="361D1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61"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4BA1F">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AFED9A">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2D592A">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CAB63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10DA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FFE9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69.29</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81F8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44E81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665.184</w:t>
            </w:r>
          </w:p>
        </w:tc>
      </w:tr>
      <w:tr w14:paraId="3EBFC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8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827F4">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3D1088">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1803A">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C3640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小型张</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6B6F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5C4AC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469.75</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3818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万枚</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413C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2818.5</w:t>
            </w:r>
          </w:p>
        </w:tc>
      </w:tr>
      <w:tr w14:paraId="40024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4EB3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2025-11</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A04B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食用菌（二）</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1883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7月12日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92B1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EFC5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29696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488.08</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64A6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3B48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1952.32</w:t>
            </w:r>
          </w:p>
        </w:tc>
      </w:tr>
      <w:tr w14:paraId="03C2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E5FF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2025-12</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5F31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世界文化遗产—北京中轴线</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F225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7月27日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46E9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223E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70C5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567.55</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1A5A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E8C91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3121.525</w:t>
            </w:r>
          </w:p>
        </w:tc>
      </w:tr>
      <w:tr w14:paraId="4A0CE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39A25">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5DACA">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3675EE">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9835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902C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E3DD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69.3</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B1E5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C5F80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762.3</w:t>
            </w:r>
          </w:p>
        </w:tc>
      </w:tr>
      <w:tr w14:paraId="7D961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539F2">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C173D">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D5C78">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39CB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长卷邮票折</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86F58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7F482">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10.00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2283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41C2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w:t>
            </w:r>
          </w:p>
        </w:tc>
      </w:tr>
      <w:tr w14:paraId="28D0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B9FB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2025-13</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2309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中国人民解放军挂像英模</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5AFF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8月1日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6237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BF45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3E5F1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449.18</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FCEB0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D0B8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5390.16</w:t>
            </w:r>
          </w:p>
        </w:tc>
      </w:tr>
      <w:tr w14:paraId="3ED06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488C3">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2FCC8">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5CC98">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CD51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本票册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CD7FF1">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50</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F40E4">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7.00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9590B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5FFEB7">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350</w:t>
            </w:r>
          </w:p>
        </w:tc>
      </w:tr>
      <w:tr w14:paraId="6D10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D353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2025-14</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B8F68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大兴安岭</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CFA2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8月8日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0274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AFFB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67354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458.78</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1954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42889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1835.12</w:t>
            </w:r>
          </w:p>
        </w:tc>
      </w:tr>
      <w:tr w14:paraId="4724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8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2212AD">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387B97">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E7768">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84B9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1E32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B0CFA">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69.30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6611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000A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554.4</w:t>
            </w:r>
          </w:p>
        </w:tc>
      </w:tr>
      <w:tr w14:paraId="28FF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70EA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2025-15</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BD58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古树名木</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2B2FB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8月15日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8165A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3E8D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CFD6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469.03</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35F74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FE150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1876.12</w:t>
            </w:r>
          </w:p>
        </w:tc>
      </w:tr>
      <w:tr w14:paraId="45DD8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5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15DD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2025-16</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4FA6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中印尼建交七十五周年（与印度尼西亚联合发行）</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87E8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8月30日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9DBB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7CC0E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27861">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449.20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779FB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FCB9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1078.08</w:t>
            </w:r>
          </w:p>
        </w:tc>
      </w:tr>
      <w:tr w14:paraId="6F665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736C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2025-17</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75FD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西藏自治区成立六十周年</w:t>
            </w:r>
          </w:p>
        </w:tc>
        <w:tc>
          <w:tcPr>
            <w:tcW w:w="985" w:type="dxa"/>
            <w:shd w:val="clear" w:color="auto" w:fill="FFFFFF"/>
            <w:noWrap w:val="0"/>
            <w:vAlign w:val="center"/>
          </w:tcPr>
          <w:p w14:paraId="12C7458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8月15日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CE41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954B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0B9A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489.34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8250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70BF9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1761.624</w:t>
            </w:r>
          </w:p>
        </w:tc>
      </w:tr>
      <w:tr w14:paraId="0449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7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DA8A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2025-18</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09CE7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中国人民抗日战争暨世界反法西斯战争胜利八十周年</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881B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9月3日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28BF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AA7DC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14.8</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BA861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599.7534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654F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CADE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8876.35032</w:t>
            </w:r>
          </w:p>
        </w:tc>
      </w:tr>
      <w:tr w14:paraId="6497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2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452A6">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86C47D">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F4CFE">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7243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小型张</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DAB14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8FFF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499.8325</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D790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万枚</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7F03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2998.995</w:t>
            </w:r>
          </w:p>
        </w:tc>
      </w:tr>
      <w:tr w14:paraId="7EE6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0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C7F1D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2025-19</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AA31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莫干山</w:t>
            </w:r>
          </w:p>
        </w:tc>
        <w:tc>
          <w:tcPr>
            <w:tcW w:w="985" w:type="dxa"/>
            <w:vMerge w:val="restart"/>
            <w:shd w:val="clear" w:color="auto" w:fill="FFFFFF"/>
            <w:noWrap w:val="0"/>
            <w:vAlign w:val="center"/>
          </w:tcPr>
          <w:p w14:paraId="32A0F79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9月22日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9232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4232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2A1B0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419.4907</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06D2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476E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1342.37024</w:t>
            </w:r>
          </w:p>
        </w:tc>
      </w:tr>
      <w:tr w14:paraId="58DDE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55D9F">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080F3">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shd w:val="clear" w:color="auto" w:fill="FFFFFF"/>
            <w:noWrap w:val="0"/>
            <w:vAlign w:val="center"/>
          </w:tcPr>
          <w:p w14:paraId="1EBC2EF4">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0AD3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53C6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FC37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69.2958</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96A4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2CD93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443.49312</w:t>
            </w:r>
          </w:p>
        </w:tc>
      </w:tr>
      <w:tr w14:paraId="4B7F2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BD6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2025-20</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3947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新疆维吾尔自治区成立七十周年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E194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9月21日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3B29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B0EC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68CC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489.2598</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FC91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93A4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1761.33528</w:t>
            </w:r>
          </w:p>
        </w:tc>
      </w:tr>
      <w:tr w14:paraId="6BC0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701F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2025-21</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F1A6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故宫博物院建院一百周年</w:t>
            </w:r>
          </w:p>
        </w:tc>
        <w:tc>
          <w:tcPr>
            <w:tcW w:w="985" w:type="dxa"/>
            <w:vMerge w:val="restart"/>
            <w:shd w:val="clear" w:color="auto" w:fill="FFFFFF"/>
            <w:noWrap w:val="0"/>
            <w:vAlign w:val="center"/>
          </w:tcPr>
          <w:p w14:paraId="59E1AF2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10月10日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8183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DE01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FB8E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489.3947</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5D07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9CC0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1174.54728</w:t>
            </w:r>
          </w:p>
        </w:tc>
      </w:tr>
      <w:tr w14:paraId="4A9AB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B7900C">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7044F">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shd w:val="clear" w:color="auto" w:fill="FFFFFF"/>
            <w:noWrap w:val="0"/>
            <w:vAlign w:val="center"/>
          </w:tcPr>
          <w:p w14:paraId="011B0A7C">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right w:val="single" w:color="000000" w:sz="4" w:space="0"/>
            </w:tcBorders>
            <w:shd w:val="clear" w:color="auto" w:fill="FFFFFF"/>
            <w:noWrap w:val="0"/>
            <w:vAlign w:val="center"/>
          </w:tcPr>
          <w:p w14:paraId="52339B9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right w:val="single" w:color="000000" w:sz="4" w:space="0"/>
            </w:tcBorders>
            <w:shd w:val="clear" w:color="auto" w:fill="FFFFFF"/>
            <w:noWrap w:val="0"/>
            <w:vAlign w:val="center"/>
          </w:tcPr>
          <w:p w14:paraId="1F683CC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9.6</w:t>
            </w:r>
          </w:p>
        </w:tc>
        <w:tc>
          <w:tcPr>
            <w:tcW w:w="1031" w:type="dxa"/>
            <w:tcBorders>
              <w:top w:val="single" w:color="000000" w:sz="4" w:space="0"/>
              <w:left w:val="single" w:color="000000" w:sz="4" w:space="0"/>
              <w:right w:val="single" w:color="000000" w:sz="4" w:space="0"/>
            </w:tcBorders>
            <w:shd w:val="clear" w:color="auto" w:fill="FFFFFF"/>
            <w:noWrap w:val="0"/>
            <w:vAlign w:val="center"/>
          </w:tcPr>
          <w:p w14:paraId="6D9FA56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69.2968</w:t>
            </w:r>
          </w:p>
        </w:tc>
        <w:tc>
          <w:tcPr>
            <w:tcW w:w="1163" w:type="dxa"/>
            <w:tcBorders>
              <w:top w:val="single" w:color="000000" w:sz="4" w:space="0"/>
              <w:left w:val="single" w:color="000000" w:sz="4" w:space="0"/>
              <w:right w:val="single" w:color="000000" w:sz="4" w:space="0"/>
            </w:tcBorders>
            <w:shd w:val="clear" w:color="auto" w:fill="FFFFFF"/>
            <w:noWrap w:val="0"/>
            <w:vAlign w:val="center"/>
          </w:tcPr>
          <w:p w14:paraId="22258C2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72FCA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665.24928</w:t>
            </w:r>
          </w:p>
        </w:tc>
      </w:tr>
      <w:tr w14:paraId="5863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54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0554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2025-22</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D5F9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中摩建交三十周年（与摩纳哥联合发行）</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7566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10月15日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53595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C792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C0B7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449.4324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E582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83CC8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1078.63776</w:t>
            </w:r>
          </w:p>
        </w:tc>
      </w:tr>
      <w:tr w14:paraId="52768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056B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2025-23</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2F416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中国农业大学建校一百二十周年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DB7D0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10月16日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424C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7D79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E5A2A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449.7203</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FF1C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06AC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539.66436</w:t>
            </w:r>
          </w:p>
        </w:tc>
      </w:tr>
      <w:tr w14:paraId="4DAFC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9C3D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2025-24</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D434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联合国粮食及农业组织成立八十周年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955C0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10月16日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6F7D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EECD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C877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459.4744</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CB74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AD33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551.36928</w:t>
            </w:r>
          </w:p>
        </w:tc>
      </w:tr>
      <w:tr w14:paraId="4FEEA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51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8783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2025-25</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E758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中华全国集邮联合会第九次代表大会</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03BF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11月13日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29545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小型张</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08B2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36593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434.7913</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034F2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万枚</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D68B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2608.7478</w:t>
            </w:r>
          </w:p>
        </w:tc>
      </w:tr>
      <w:tr w14:paraId="7F18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9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AAFBA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2025-26</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D4E1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2025年全球妇女峰会暨《北京宣言》和《行动纲领》通过三十周年</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9FCF6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10月13日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BF33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BCCEC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D254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459.6383</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6BC1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FA4FC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551.56596</w:t>
            </w:r>
          </w:p>
        </w:tc>
      </w:tr>
      <w:tr w14:paraId="110A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60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C0AEA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2025-27</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7EA53">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中萨建交五十周年（与萨摩亚联合发行）</w:t>
            </w:r>
          </w:p>
        </w:tc>
        <w:tc>
          <w:tcPr>
            <w:tcW w:w="985" w:type="dxa"/>
            <w:shd w:val="clear" w:color="auto" w:fill="FFFFFF"/>
            <w:noWrap w:val="0"/>
            <w:vAlign w:val="center"/>
          </w:tcPr>
          <w:p w14:paraId="3A1736A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11月6日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A20A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D727B">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2.4</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9AB93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449.2935</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BA6F9">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AC468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1078.3044</w:t>
            </w:r>
          </w:p>
        </w:tc>
      </w:tr>
      <w:tr w14:paraId="2536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6D50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2025-28</w:t>
            </w:r>
          </w:p>
        </w:tc>
        <w:tc>
          <w:tcPr>
            <w:tcW w:w="206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82A5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中华人民共和国第十五届运动会</w:t>
            </w:r>
          </w:p>
        </w:tc>
        <w:tc>
          <w:tcPr>
            <w:tcW w:w="98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0A26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11月9日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24EE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F214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3.6</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6504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 xml:space="preserve">498.7260 </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EB41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24E25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1795.4136</w:t>
            </w:r>
          </w:p>
        </w:tc>
      </w:tr>
      <w:tr w14:paraId="78D4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E98F3">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4905D">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60657">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B72E6">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版式二</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5BDF2">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7.2</w:t>
            </w:r>
          </w:p>
        </w:tc>
        <w:tc>
          <w:tcPr>
            <w:tcW w:w="1031" w:type="dxa"/>
            <w:tcBorders>
              <w:top w:val="single" w:color="000000" w:sz="4" w:space="0"/>
              <w:left w:val="single" w:color="000000" w:sz="4" w:space="0"/>
              <w:right w:val="single" w:color="000000" w:sz="4" w:space="0"/>
            </w:tcBorders>
            <w:shd w:val="clear" w:color="auto" w:fill="FFFFFF"/>
            <w:noWrap w:val="0"/>
            <w:vAlign w:val="center"/>
          </w:tcPr>
          <w:p w14:paraId="381BF0DD">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69.2965</w:t>
            </w:r>
          </w:p>
        </w:tc>
        <w:tc>
          <w:tcPr>
            <w:tcW w:w="1163" w:type="dxa"/>
            <w:tcBorders>
              <w:top w:val="single" w:color="000000" w:sz="4" w:space="0"/>
              <w:left w:val="single" w:color="000000" w:sz="4" w:space="0"/>
              <w:right w:val="single" w:color="000000" w:sz="4" w:space="0"/>
            </w:tcBorders>
            <w:shd w:val="clear" w:color="auto" w:fill="FFFFFF"/>
            <w:noWrap w:val="0"/>
            <w:vAlign w:val="center"/>
          </w:tcPr>
          <w:p w14:paraId="40F5F48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万版</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AFFDA">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498.9348</w:t>
            </w:r>
          </w:p>
        </w:tc>
      </w:tr>
      <w:tr w14:paraId="7A9C7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675"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93C04">
            <w:pPr>
              <w:jc w:val="center"/>
              <w:rPr>
                <w:rFonts w:hint="eastAsia" w:ascii="仿宋" w:hAnsi="仿宋" w:eastAsia="仿宋" w:cs="仿宋"/>
                <w:snapToGrid w:val="0"/>
                <w:color w:val="000000"/>
                <w:spacing w:val="-4"/>
                <w:kern w:val="0"/>
                <w:position w:val="1"/>
                <w:sz w:val="14"/>
                <w:szCs w:val="14"/>
                <w:lang w:val="en-US" w:eastAsia="zh-CN" w:bidi="ar-SA"/>
              </w:rPr>
            </w:pPr>
          </w:p>
        </w:tc>
        <w:tc>
          <w:tcPr>
            <w:tcW w:w="206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BF1AB">
            <w:pPr>
              <w:jc w:val="center"/>
              <w:rPr>
                <w:rFonts w:hint="eastAsia" w:ascii="仿宋" w:hAnsi="仿宋" w:eastAsia="仿宋" w:cs="仿宋"/>
                <w:snapToGrid w:val="0"/>
                <w:color w:val="000000"/>
                <w:spacing w:val="-4"/>
                <w:kern w:val="0"/>
                <w:position w:val="1"/>
                <w:sz w:val="14"/>
                <w:szCs w:val="14"/>
                <w:lang w:val="en-US" w:eastAsia="zh-CN" w:bidi="ar-SA"/>
              </w:rPr>
            </w:pPr>
          </w:p>
        </w:tc>
        <w:tc>
          <w:tcPr>
            <w:tcW w:w="98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B8779">
            <w:pPr>
              <w:jc w:val="center"/>
              <w:rPr>
                <w:rFonts w:hint="eastAsia" w:ascii="仿宋" w:hAnsi="仿宋" w:eastAsia="仿宋" w:cs="仿宋"/>
                <w:snapToGrid w:val="0"/>
                <w:color w:val="000000"/>
                <w:spacing w:val="-4"/>
                <w:kern w:val="0"/>
                <w:position w:val="1"/>
                <w:sz w:val="14"/>
                <w:szCs w:val="14"/>
                <w:lang w:val="en-US" w:eastAsia="zh-CN" w:bidi="ar-SA"/>
              </w:rPr>
            </w:pP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C296C">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三地小全张邮折</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CBA5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w:t>
            </w:r>
          </w:p>
        </w:tc>
        <w:tc>
          <w:tcPr>
            <w:tcW w:w="1031" w:type="dxa"/>
            <w:tcBorders>
              <w:top w:val="single" w:color="000000" w:sz="4" w:space="0"/>
              <w:left w:val="single" w:color="000000" w:sz="4" w:space="0"/>
              <w:right w:val="single" w:color="000000" w:sz="4" w:space="0"/>
            </w:tcBorders>
            <w:shd w:val="clear" w:color="auto" w:fill="FFFFFF"/>
            <w:noWrap w:val="0"/>
            <w:vAlign w:val="center"/>
          </w:tcPr>
          <w:p w14:paraId="498F95FC">
            <w:pPr>
              <w:keepNext w:val="0"/>
              <w:keepLines w:val="0"/>
              <w:widowControl/>
              <w:suppressLineNumbers w:val="0"/>
              <w:jc w:val="center"/>
              <w:textAlignment w:val="center"/>
              <w:rPr>
                <w:rFonts w:hint="default"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10.00</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9F9D25">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万本</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A43360">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580</w:t>
            </w:r>
          </w:p>
        </w:tc>
      </w:tr>
      <w:tr w14:paraId="5344D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495" w:hRule="atLeast"/>
        </w:trPr>
        <w:tc>
          <w:tcPr>
            <w:tcW w:w="7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BBAAE">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2025-29</w:t>
            </w:r>
          </w:p>
        </w:tc>
        <w:tc>
          <w:tcPr>
            <w:tcW w:w="2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5DB227">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海南自由贸易港</w:t>
            </w:r>
          </w:p>
        </w:tc>
        <w:tc>
          <w:tcPr>
            <w:tcW w:w="9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9FA17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12月18日</w:t>
            </w:r>
          </w:p>
        </w:tc>
        <w:tc>
          <w:tcPr>
            <w:tcW w:w="12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BEE0F">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套票</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D25D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1.2</w:t>
            </w:r>
          </w:p>
        </w:tc>
        <w:tc>
          <w:tcPr>
            <w:tcW w:w="103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F1D9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489.3611</w:t>
            </w:r>
          </w:p>
        </w:tc>
        <w:tc>
          <w:tcPr>
            <w:tcW w:w="11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06FE1">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万套</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39E44">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587.23332</w:t>
            </w:r>
          </w:p>
        </w:tc>
      </w:tr>
      <w:tr w14:paraId="27BD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35" w:hRule="atLeast"/>
        </w:trPr>
        <w:tc>
          <w:tcPr>
            <w:tcW w:w="8584" w:type="dxa"/>
            <w:gridSpan w:val="7"/>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C2E5A">
            <w:pPr>
              <w:keepNext w:val="0"/>
              <w:keepLines w:val="0"/>
              <w:widowControl/>
              <w:suppressLineNumbers w:val="0"/>
              <w:jc w:val="center"/>
              <w:textAlignment w:val="center"/>
              <w:rPr>
                <w:rFonts w:hint="eastAsia" w:ascii="Arial" w:hAnsi="Arial" w:eastAsia="Arial" w:cs="Arial"/>
                <w:snapToGrid w:val="0"/>
                <w:color w:val="000000"/>
                <w:kern w:val="0"/>
                <w:sz w:val="21"/>
                <w:szCs w:val="21"/>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合计</w:t>
            </w:r>
          </w:p>
        </w:tc>
        <w:tc>
          <w:tcPr>
            <w:tcW w:w="13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AA568">
            <w:pPr>
              <w:keepNext w:val="0"/>
              <w:keepLines w:val="0"/>
              <w:widowControl/>
              <w:suppressLineNumbers w:val="0"/>
              <w:jc w:val="center"/>
              <w:textAlignment w:val="center"/>
              <w:rPr>
                <w:rFonts w:hint="eastAsia" w:ascii="仿宋" w:hAnsi="仿宋" w:eastAsia="仿宋" w:cs="仿宋"/>
                <w:snapToGrid w:val="0"/>
                <w:color w:val="000000"/>
                <w:spacing w:val="-4"/>
                <w:kern w:val="0"/>
                <w:position w:val="1"/>
                <w:sz w:val="14"/>
                <w:szCs w:val="14"/>
                <w:lang w:val="en-US" w:eastAsia="zh-CN" w:bidi="ar-SA"/>
              </w:rPr>
            </w:pPr>
            <w:r>
              <w:rPr>
                <w:rFonts w:hint="eastAsia" w:ascii="仿宋" w:hAnsi="仿宋" w:eastAsia="仿宋" w:cs="仿宋"/>
                <w:snapToGrid w:val="0"/>
                <w:color w:val="000000"/>
                <w:spacing w:val="-4"/>
                <w:kern w:val="0"/>
                <w:position w:val="1"/>
                <w:sz w:val="14"/>
                <w:szCs w:val="14"/>
                <w:lang w:val="en-US" w:eastAsia="zh-CN" w:bidi="ar-SA"/>
              </w:rPr>
              <w:t>89311.1058</w:t>
            </w:r>
          </w:p>
        </w:tc>
      </w:tr>
    </w:tbl>
    <w:p w14:paraId="0A1EDB7D">
      <w:pPr>
        <w:pStyle w:val="5"/>
        <w:ind w:left="0" w:leftChars="0" w:firstLine="0" w:firstLineChars="0"/>
      </w:pPr>
    </w:p>
    <w:p w14:paraId="358A9033"/>
    <w:p w14:paraId="7CD2A76C">
      <w:pPr>
        <w:pStyle w:val="2"/>
      </w:pPr>
    </w:p>
    <w:sectPr>
      <w:footerReference r:id="rId6" w:type="default"/>
      <w:pgSz w:w="11906" w:h="16840"/>
      <w:pgMar w:top="1440" w:right="1800" w:bottom="1440" w:left="1800" w:header="0" w:footer="114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BB0F">
    <w:pPr>
      <w:pStyle w:val="9"/>
      <w:rPr>
        <w:rFonts w:hint="default"/>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143BD4">
                          <w:pPr>
                            <w:pStyle w:val="9"/>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文本框 5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Gu+9mtIBAACjAwAADgAAAAAAAAABACAAAAAfAQAA&#10;ZHJzL2Uyb0RvYy54bWxQSwUGAAAAAAYABgBZAQAAYwUAAAAA&#10;">
              <v:fill on="f" focussize="0,0"/>
              <v:stroke on="f" weight="0.5pt"/>
              <v:imagedata o:title=""/>
              <o:lock v:ext="edit" aspectratio="f"/>
              <v:textbox inset="0mm,0mm,0mm,0mm" style="mso-fit-shape-to-text:t;">
                <w:txbxContent>
                  <w:p w14:paraId="62143BD4">
                    <w:pPr>
                      <w:pStyle w:val="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B7B0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B17426B">
                          <w:pPr>
                            <w:pStyle w:val="9"/>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BpCcmLoAQAA&#10;yAMAAA4AAAAAAAAAAQAgAAAAHwEAAGRycy9lMm9Eb2MueG1sUEsFBgAAAAAGAAYAWQEAAHkFAAAA&#10;AA==&#10;">
              <v:fill on="f" focussize="0,0"/>
              <v:stroke on="f" weight="0.5pt"/>
              <v:imagedata o:title=""/>
              <o:lock v:ext="edit" aspectratio="f"/>
              <v:textbox inset="0mm,0mm,0mm,0mm" style="mso-fit-shape-to-text:t;">
                <w:txbxContent>
                  <w:p w14:paraId="3B17426B">
                    <w:pPr>
                      <w:pStyle w:val="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line="240" w:lineRule="auto"/>
      </w:pPr>
      <w:r>
        <w:separator/>
      </w:r>
    </w:p>
  </w:footnote>
  <w:footnote w:type="continuationSeparator" w:id="9">
    <w:p>
      <w:pPr>
        <w:spacing w:line="240" w:lineRule="auto"/>
      </w:pPr>
      <w:r>
        <w:continuationSeparator/>
      </w:r>
    </w:p>
  </w:footnote>
  <w:footnote w:id="0">
    <w:p w14:paraId="76C3B054">
      <w:pPr>
        <w:pStyle w:val="12"/>
        <w:snapToGrid w:val="0"/>
      </w:pPr>
      <w:r>
        <w:rPr>
          <w:rStyle w:val="19"/>
        </w:rPr>
        <w:footnoteRef/>
      </w:r>
      <w:r>
        <w:t xml:space="preserve"> </w:t>
      </w:r>
      <w:r>
        <w:rPr>
          <w:rFonts w:hint="eastAsia" w:ascii="黑体" w:hAnsi="黑体" w:eastAsia="黑体" w:cs="黑体"/>
          <w:snapToGrid w:val="0"/>
          <w:color w:val="000000"/>
          <w:spacing w:val="-10"/>
          <w:kern w:val="0"/>
          <w:sz w:val="16"/>
          <w:szCs w:val="16"/>
          <w:lang w:val="en-US" w:eastAsia="en-US" w:bidi="ar-SA"/>
        </w:rPr>
        <w:t>北京邮票厂有限公司</w:t>
      </w:r>
      <w:r>
        <w:rPr>
          <w:rFonts w:hint="eastAsia" w:ascii="黑体" w:hAnsi="黑体" w:eastAsia="黑体" w:cs="黑体"/>
          <w:snapToGrid w:val="0"/>
          <w:color w:val="000000"/>
          <w:spacing w:val="-10"/>
          <w:kern w:val="0"/>
          <w:sz w:val="16"/>
          <w:szCs w:val="16"/>
          <w:lang w:val="en-US" w:eastAsia="zh-CN" w:bidi="ar-SA"/>
        </w:rPr>
        <w:t>完整印制了25套纪特邮票、河南邮电科技有限公司完整印制了2套纪特邮票。此外，上述两公司还承担了</w:t>
      </w:r>
      <w:r>
        <w:rPr>
          <w:rFonts w:hint="eastAsia" w:ascii="黑体" w:hAnsi="黑体" w:eastAsia="黑体" w:cs="黑体"/>
          <w:snapToGrid w:val="0"/>
          <w:color w:val="000000"/>
          <w:spacing w:val="-10"/>
          <w:kern w:val="0"/>
          <w:sz w:val="16"/>
          <w:szCs w:val="16"/>
          <w:lang w:val="en-US" w:eastAsia="en-US" w:bidi="ar-SA"/>
        </w:rPr>
        <w:t>《中国人民抗日战争暨世界反法西斯战争胜利八十周年》</w:t>
      </w:r>
      <w:r>
        <w:rPr>
          <w:rFonts w:hint="eastAsia" w:ascii="黑体" w:hAnsi="黑体" w:eastAsia="黑体" w:cs="黑体"/>
          <w:snapToGrid w:val="0"/>
          <w:color w:val="000000"/>
          <w:spacing w:val="-10"/>
          <w:kern w:val="0"/>
          <w:sz w:val="16"/>
          <w:szCs w:val="16"/>
          <w:lang w:val="en-US" w:eastAsia="zh-CN" w:bidi="ar-SA"/>
        </w:rPr>
        <w:t>《乙巳年》2套邮票各一半的印制任务，每公司再各分摊1套。</w:t>
      </w:r>
    </w:p>
  </w:footnote>
  <w:footnote w:id="1">
    <w:p w14:paraId="0BB7DB55">
      <w:pPr>
        <w:pStyle w:val="12"/>
        <w:snapToGrid w:val="0"/>
      </w:pPr>
      <w:r>
        <w:rPr>
          <w:rStyle w:val="19"/>
        </w:rPr>
        <w:footnoteRef/>
      </w:r>
      <w:r>
        <w:t xml:space="preserve"> </w:t>
      </w:r>
      <w:r>
        <w:rPr>
          <w:rFonts w:hint="eastAsia" w:ascii="黑体" w:hAnsi="黑体" w:eastAsia="黑体" w:cs="黑体"/>
          <w:snapToGrid w:val="0"/>
          <w:color w:val="000000"/>
          <w:spacing w:val="-10"/>
          <w:kern w:val="0"/>
          <w:sz w:val="16"/>
          <w:szCs w:val="16"/>
          <w:lang w:val="en-US" w:eastAsia="zh-CN" w:bidi="ar-SA"/>
        </w:rPr>
        <w:t>9套邮票采用影写，此外《中国古代书法—篆书（二）》邮票套票采用胶雕套印、小型张采用影写，两种印制工艺各分摊0.5套。所以影写版9.5套。</w:t>
      </w:r>
    </w:p>
  </w:footnote>
  <w:footnote w:id="2">
    <w:p w14:paraId="1F584821">
      <w:pPr>
        <w:pStyle w:val="12"/>
        <w:snapToGrid w:val="0"/>
      </w:pPr>
      <w:r>
        <w:rPr>
          <w:rStyle w:val="19"/>
        </w:rPr>
        <w:footnoteRef/>
      </w:r>
      <w:r>
        <w:t xml:space="preserve">  </w:t>
      </w:r>
      <w:r>
        <w:rPr>
          <w:rFonts w:hint="eastAsia" w:ascii="黑体" w:hAnsi="黑体" w:eastAsia="黑体" w:cs="黑体"/>
          <w:snapToGrid w:val="0"/>
          <w:color w:val="000000"/>
          <w:spacing w:val="-10"/>
          <w:kern w:val="0"/>
          <w:sz w:val="16"/>
          <w:szCs w:val="16"/>
          <w:lang w:val="en-US" w:eastAsia="zh-CN" w:bidi="ar-SA"/>
        </w:rPr>
        <w:t>5套邮票采用胶雕套印，此外《中国古代书法—篆书（二）》邮票套票采用胶雕套印、小型张采用影写，两种印制工艺各分摊0.5套。所以胶雕套印5.5套。</w:t>
      </w:r>
    </w:p>
  </w:footnote>
  <w:footnote w:id="3">
    <w:p w14:paraId="66ABC751">
      <w:pPr>
        <w:pStyle w:val="12"/>
        <w:snapToGrid w:val="0"/>
      </w:pPr>
      <w:r>
        <w:rPr>
          <w:rStyle w:val="19"/>
        </w:rPr>
        <w:footnoteRef/>
      </w:r>
      <w:r>
        <w:t xml:space="preserve"> </w:t>
      </w:r>
      <w:r>
        <w:rPr>
          <w:rFonts w:hint="eastAsia" w:ascii="黑体" w:hAnsi="黑体" w:eastAsia="黑体" w:cs="黑体"/>
          <w:spacing w:val="-10"/>
          <w:sz w:val="16"/>
          <w:szCs w:val="16"/>
          <w:lang w:val="en-US" w:eastAsia="zh-CN"/>
        </w:rPr>
        <w:t xml:space="preserve">数据来源： </w:t>
      </w:r>
      <w:r>
        <w:rPr>
          <w:rFonts w:hint="default" w:ascii="黑体" w:hAnsi="黑体" w:eastAsia="黑体" w:cs="黑体"/>
          <w:spacing w:val="-10"/>
          <w:sz w:val="16"/>
          <w:szCs w:val="16"/>
          <w:lang w:val="en-US" w:eastAsia="en-US"/>
        </w:rPr>
        <w:t>2025年各省（区、市）邮票发行监管报告。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500"/>
  <w:hyphenationZone w:val="360"/>
  <w:displayHorizontalDrawingGridEvery w:val="1"/>
  <w:displayVerticalDrawingGridEvery w:val="1"/>
  <w:noPunctuationKerning w:val="1"/>
  <w:characterSpacingControl w:val="doNotCompress"/>
  <w:hdrShapeDefaults>
    <o:shapelayout v:ext="edit">
      <o:idmap v:ext="edit" data="2"/>
    </o:shapelayout>
  </w:hdrShapeDefaults>
  <w:footnotePr>
    <w:footnote w:id="8"/>
    <w:footnote w:id="9"/>
  </w:footnotePr>
  <w:endnotePr>
    <w:endnote w:id="0"/>
    <w:endnote w:id="1"/>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2C44"/>
    <w:rsid w:val="02D21105"/>
    <w:rsid w:val="073E0754"/>
    <w:rsid w:val="07FF27ED"/>
    <w:rsid w:val="09EBB26F"/>
    <w:rsid w:val="0CDB6612"/>
    <w:rsid w:val="0D9D457C"/>
    <w:rsid w:val="0F5DABB0"/>
    <w:rsid w:val="0FAF6CDE"/>
    <w:rsid w:val="0FFB3422"/>
    <w:rsid w:val="0FFFFF51"/>
    <w:rsid w:val="101A2510"/>
    <w:rsid w:val="15ADAF81"/>
    <w:rsid w:val="15CF750A"/>
    <w:rsid w:val="176B62CB"/>
    <w:rsid w:val="178F7E77"/>
    <w:rsid w:val="17DB2940"/>
    <w:rsid w:val="17FABBAD"/>
    <w:rsid w:val="17FAE665"/>
    <w:rsid w:val="18315B5E"/>
    <w:rsid w:val="1A6F9911"/>
    <w:rsid w:val="1B7DDA12"/>
    <w:rsid w:val="1BB159FF"/>
    <w:rsid w:val="1BBFCC37"/>
    <w:rsid w:val="1BFDFC45"/>
    <w:rsid w:val="1D9FBD2E"/>
    <w:rsid w:val="1EFF2C0D"/>
    <w:rsid w:val="1EFFEEDB"/>
    <w:rsid w:val="1F2F83C7"/>
    <w:rsid w:val="1F5D4FAC"/>
    <w:rsid w:val="1F5FD468"/>
    <w:rsid w:val="1F98E47B"/>
    <w:rsid w:val="1FDF8656"/>
    <w:rsid w:val="1FEFC40E"/>
    <w:rsid w:val="1FEFD002"/>
    <w:rsid w:val="1FF3C2C5"/>
    <w:rsid w:val="1FF69E23"/>
    <w:rsid w:val="1FFFB3B3"/>
    <w:rsid w:val="23B966E7"/>
    <w:rsid w:val="25F37449"/>
    <w:rsid w:val="27FEE01A"/>
    <w:rsid w:val="2A8F702F"/>
    <w:rsid w:val="2A9FC5C6"/>
    <w:rsid w:val="2B2251B9"/>
    <w:rsid w:val="2B3FBD9B"/>
    <w:rsid w:val="2B73CA89"/>
    <w:rsid w:val="2B7F65BE"/>
    <w:rsid w:val="2BAB53B1"/>
    <w:rsid w:val="2BFF56CC"/>
    <w:rsid w:val="2C5D65DB"/>
    <w:rsid w:val="2CB8237B"/>
    <w:rsid w:val="2CEF3FAE"/>
    <w:rsid w:val="2D3FB8FF"/>
    <w:rsid w:val="2DFFFFFE"/>
    <w:rsid w:val="2E7BDB9C"/>
    <w:rsid w:val="2EBBF5F5"/>
    <w:rsid w:val="2EDFCC1F"/>
    <w:rsid w:val="2EE4E1E9"/>
    <w:rsid w:val="2F4E83CC"/>
    <w:rsid w:val="2F53DA9A"/>
    <w:rsid w:val="2F5EFD74"/>
    <w:rsid w:val="2F6461B0"/>
    <w:rsid w:val="2F7D13E3"/>
    <w:rsid w:val="2F7F54D3"/>
    <w:rsid w:val="2FBE9817"/>
    <w:rsid w:val="2FCF6C49"/>
    <w:rsid w:val="2FDFEA7A"/>
    <w:rsid w:val="2FF413CD"/>
    <w:rsid w:val="2FFC0579"/>
    <w:rsid w:val="30FDCC66"/>
    <w:rsid w:val="33FDF1CA"/>
    <w:rsid w:val="356F65A0"/>
    <w:rsid w:val="357F364C"/>
    <w:rsid w:val="35F75DCD"/>
    <w:rsid w:val="35FDA62D"/>
    <w:rsid w:val="364FD3B7"/>
    <w:rsid w:val="367D8FD4"/>
    <w:rsid w:val="367F3D48"/>
    <w:rsid w:val="36F71290"/>
    <w:rsid w:val="36FB813C"/>
    <w:rsid w:val="373FF38D"/>
    <w:rsid w:val="377C0A0B"/>
    <w:rsid w:val="377D0B88"/>
    <w:rsid w:val="377EC9DC"/>
    <w:rsid w:val="379E993B"/>
    <w:rsid w:val="37C5C0AB"/>
    <w:rsid w:val="37F69A9C"/>
    <w:rsid w:val="37F7652C"/>
    <w:rsid w:val="37FD3ED4"/>
    <w:rsid w:val="37FFA1FD"/>
    <w:rsid w:val="38241B6D"/>
    <w:rsid w:val="39BB638B"/>
    <w:rsid w:val="39DF4564"/>
    <w:rsid w:val="3A56B967"/>
    <w:rsid w:val="3A75953A"/>
    <w:rsid w:val="3ADB44D0"/>
    <w:rsid w:val="3AED8339"/>
    <w:rsid w:val="3B73B396"/>
    <w:rsid w:val="3B9A5215"/>
    <w:rsid w:val="3BC75F65"/>
    <w:rsid w:val="3BD68BA5"/>
    <w:rsid w:val="3CF934C2"/>
    <w:rsid w:val="3DB96F23"/>
    <w:rsid w:val="3DBFF794"/>
    <w:rsid w:val="3DD3F31A"/>
    <w:rsid w:val="3DDF83D1"/>
    <w:rsid w:val="3DEB838E"/>
    <w:rsid w:val="3E3A6D42"/>
    <w:rsid w:val="3E7D6E4C"/>
    <w:rsid w:val="3EBFAF31"/>
    <w:rsid w:val="3EBFCCF3"/>
    <w:rsid w:val="3EFB73B1"/>
    <w:rsid w:val="3F2FB84C"/>
    <w:rsid w:val="3F6FFE7A"/>
    <w:rsid w:val="3F7FBA09"/>
    <w:rsid w:val="3FAD5CA4"/>
    <w:rsid w:val="3FADB043"/>
    <w:rsid w:val="3FBAF2D4"/>
    <w:rsid w:val="3FBEAC66"/>
    <w:rsid w:val="3FDF1431"/>
    <w:rsid w:val="3FDF81E6"/>
    <w:rsid w:val="3FDFBD82"/>
    <w:rsid w:val="3FE98BBC"/>
    <w:rsid w:val="3FEA01A0"/>
    <w:rsid w:val="3FEF26AA"/>
    <w:rsid w:val="3FEF5BA9"/>
    <w:rsid w:val="3FEF75E5"/>
    <w:rsid w:val="3FEF7CEF"/>
    <w:rsid w:val="3FEFB398"/>
    <w:rsid w:val="3FF76484"/>
    <w:rsid w:val="3FF7AB13"/>
    <w:rsid w:val="3FFB72C8"/>
    <w:rsid w:val="3FFE369C"/>
    <w:rsid w:val="3FFF5197"/>
    <w:rsid w:val="3FFF9B38"/>
    <w:rsid w:val="3FFFAC3A"/>
    <w:rsid w:val="43AC389A"/>
    <w:rsid w:val="43FD2393"/>
    <w:rsid w:val="44F9D87A"/>
    <w:rsid w:val="45FF55C8"/>
    <w:rsid w:val="45FF62FC"/>
    <w:rsid w:val="46FFD080"/>
    <w:rsid w:val="476F7342"/>
    <w:rsid w:val="47FADFC3"/>
    <w:rsid w:val="49A82030"/>
    <w:rsid w:val="49FF8DA9"/>
    <w:rsid w:val="49FF9E11"/>
    <w:rsid w:val="4B576343"/>
    <w:rsid w:val="4B77682B"/>
    <w:rsid w:val="4CB505DC"/>
    <w:rsid w:val="4CBF4BDF"/>
    <w:rsid w:val="4CE7401F"/>
    <w:rsid w:val="4CFBDED0"/>
    <w:rsid w:val="4D77775F"/>
    <w:rsid w:val="4DDBA739"/>
    <w:rsid w:val="4DFD81EF"/>
    <w:rsid w:val="4DFFCF63"/>
    <w:rsid w:val="4E8FCDB5"/>
    <w:rsid w:val="4EB4B0CF"/>
    <w:rsid w:val="4EC92833"/>
    <w:rsid w:val="4EFD286B"/>
    <w:rsid w:val="4F59977E"/>
    <w:rsid w:val="4F5F4C98"/>
    <w:rsid w:val="4F6CD4F3"/>
    <w:rsid w:val="4FC5D2CE"/>
    <w:rsid w:val="4FD71F4F"/>
    <w:rsid w:val="4FF738B1"/>
    <w:rsid w:val="4FFD6FB5"/>
    <w:rsid w:val="4FFF16A4"/>
    <w:rsid w:val="517E9850"/>
    <w:rsid w:val="52FF3076"/>
    <w:rsid w:val="535F1D21"/>
    <w:rsid w:val="538FE777"/>
    <w:rsid w:val="53F7B203"/>
    <w:rsid w:val="54977FC6"/>
    <w:rsid w:val="54EF0E99"/>
    <w:rsid w:val="5575E9C9"/>
    <w:rsid w:val="55ACF0F2"/>
    <w:rsid w:val="55F5673F"/>
    <w:rsid w:val="55FD8541"/>
    <w:rsid w:val="55FF47D3"/>
    <w:rsid w:val="569C1B75"/>
    <w:rsid w:val="56A839D2"/>
    <w:rsid w:val="56BB83DF"/>
    <w:rsid w:val="56D7A79F"/>
    <w:rsid w:val="56FF9A6F"/>
    <w:rsid w:val="573DFFB9"/>
    <w:rsid w:val="57B6BA86"/>
    <w:rsid w:val="57DF63A1"/>
    <w:rsid w:val="57EA5480"/>
    <w:rsid w:val="57FB32B9"/>
    <w:rsid w:val="57FFA7CE"/>
    <w:rsid w:val="58D94385"/>
    <w:rsid w:val="59EFEFB2"/>
    <w:rsid w:val="59FFFBD9"/>
    <w:rsid w:val="5A6E5A18"/>
    <w:rsid w:val="5BE7AED9"/>
    <w:rsid w:val="5BEE73AB"/>
    <w:rsid w:val="5BEF3EA3"/>
    <w:rsid w:val="5BFCEA37"/>
    <w:rsid w:val="5BFE4A6B"/>
    <w:rsid w:val="5BFF5E58"/>
    <w:rsid w:val="5BFFBE7F"/>
    <w:rsid w:val="5C7716B0"/>
    <w:rsid w:val="5CDEF69F"/>
    <w:rsid w:val="5CE70CFD"/>
    <w:rsid w:val="5CEBC7D3"/>
    <w:rsid w:val="5CF731FB"/>
    <w:rsid w:val="5D314B3C"/>
    <w:rsid w:val="5D3EF756"/>
    <w:rsid w:val="5D4DF376"/>
    <w:rsid w:val="5D7766B2"/>
    <w:rsid w:val="5DCA8510"/>
    <w:rsid w:val="5DDC7EFE"/>
    <w:rsid w:val="5DEB137C"/>
    <w:rsid w:val="5DEB13BE"/>
    <w:rsid w:val="5DEB7A91"/>
    <w:rsid w:val="5DEE23DA"/>
    <w:rsid w:val="5DF10941"/>
    <w:rsid w:val="5DFDB5A9"/>
    <w:rsid w:val="5DFF3F88"/>
    <w:rsid w:val="5E6A2AB9"/>
    <w:rsid w:val="5E6F84BA"/>
    <w:rsid w:val="5E76AA8F"/>
    <w:rsid w:val="5EB7D1B1"/>
    <w:rsid w:val="5ED998E3"/>
    <w:rsid w:val="5EDFE0B6"/>
    <w:rsid w:val="5EF35157"/>
    <w:rsid w:val="5EFF7A52"/>
    <w:rsid w:val="5F38ACF7"/>
    <w:rsid w:val="5F3ED1F5"/>
    <w:rsid w:val="5F4514B5"/>
    <w:rsid w:val="5F5C1D25"/>
    <w:rsid w:val="5F66D0DA"/>
    <w:rsid w:val="5F6D5CA5"/>
    <w:rsid w:val="5F6F15D5"/>
    <w:rsid w:val="5F74F2A0"/>
    <w:rsid w:val="5F7FB1E9"/>
    <w:rsid w:val="5F9E882B"/>
    <w:rsid w:val="5FAF0101"/>
    <w:rsid w:val="5FAF7B9E"/>
    <w:rsid w:val="5FB68F11"/>
    <w:rsid w:val="5FB723F1"/>
    <w:rsid w:val="5FBF1695"/>
    <w:rsid w:val="5FCC4F2E"/>
    <w:rsid w:val="5FCF92C0"/>
    <w:rsid w:val="5FDA1980"/>
    <w:rsid w:val="5FDB887D"/>
    <w:rsid w:val="5FDF110E"/>
    <w:rsid w:val="5FDF2517"/>
    <w:rsid w:val="5FEB47CA"/>
    <w:rsid w:val="5FEF5DD7"/>
    <w:rsid w:val="5FEFFC7F"/>
    <w:rsid w:val="5FF3CA65"/>
    <w:rsid w:val="5FF7ADFD"/>
    <w:rsid w:val="5FF7DD08"/>
    <w:rsid w:val="5FFACC83"/>
    <w:rsid w:val="5FFB21D5"/>
    <w:rsid w:val="5FFD80FF"/>
    <w:rsid w:val="5FFE6845"/>
    <w:rsid w:val="5FFF3476"/>
    <w:rsid w:val="5FFF5A88"/>
    <w:rsid w:val="5FFF7B49"/>
    <w:rsid w:val="5FFFB354"/>
    <w:rsid w:val="60F74472"/>
    <w:rsid w:val="61FE63BE"/>
    <w:rsid w:val="637760B4"/>
    <w:rsid w:val="637FC79C"/>
    <w:rsid w:val="63FBBE76"/>
    <w:rsid w:val="63FF08A8"/>
    <w:rsid w:val="63FF8815"/>
    <w:rsid w:val="64300DBA"/>
    <w:rsid w:val="643E3FB3"/>
    <w:rsid w:val="649E6239"/>
    <w:rsid w:val="64FFC4A8"/>
    <w:rsid w:val="6577FD82"/>
    <w:rsid w:val="65EB325E"/>
    <w:rsid w:val="667EF5D2"/>
    <w:rsid w:val="673B67C4"/>
    <w:rsid w:val="6749EA90"/>
    <w:rsid w:val="6776E326"/>
    <w:rsid w:val="67995C04"/>
    <w:rsid w:val="67A7458E"/>
    <w:rsid w:val="67BF7461"/>
    <w:rsid w:val="67EF877C"/>
    <w:rsid w:val="67F73465"/>
    <w:rsid w:val="67FEFC00"/>
    <w:rsid w:val="69AF910F"/>
    <w:rsid w:val="69FFE2D0"/>
    <w:rsid w:val="6A7FBC49"/>
    <w:rsid w:val="6A8F2A2E"/>
    <w:rsid w:val="6AB3B0BF"/>
    <w:rsid w:val="6B5986CE"/>
    <w:rsid w:val="6B5D0124"/>
    <w:rsid w:val="6BA9C0DC"/>
    <w:rsid w:val="6BB6B1AB"/>
    <w:rsid w:val="6BB73522"/>
    <w:rsid w:val="6BBE96CE"/>
    <w:rsid w:val="6BE420C6"/>
    <w:rsid w:val="6BED94CE"/>
    <w:rsid w:val="6BFF7A9B"/>
    <w:rsid w:val="6D0F3ACA"/>
    <w:rsid w:val="6DBC1DE2"/>
    <w:rsid w:val="6DD4C121"/>
    <w:rsid w:val="6DE7B310"/>
    <w:rsid w:val="6DFDA06E"/>
    <w:rsid w:val="6DFE1300"/>
    <w:rsid w:val="6E9DFD34"/>
    <w:rsid w:val="6EB79BA3"/>
    <w:rsid w:val="6EBBCBBC"/>
    <w:rsid w:val="6EBEE8E5"/>
    <w:rsid w:val="6EDBD4B0"/>
    <w:rsid w:val="6EDF4925"/>
    <w:rsid w:val="6EF84A34"/>
    <w:rsid w:val="6F3E38BC"/>
    <w:rsid w:val="6F3FE7A7"/>
    <w:rsid w:val="6F5F8BF8"/>
    <w:rsid w:val="6F610B1C"/>
    <w:rsid w:val="6F7F7879"/>
    <w:rsid w:val="6F7F7BFB"/>
    <w:rsid w:val="6F7FA16F"/>
    <w:rsid w:val="6F9FAFAA"/>
    <w:rsid w:val="6FA3A53D"/>
    <w:rsid w:val="6FAF9002"/>
    <w:rsid w:val="6FBDB687"/>
    <w:rsid w:val="6FBF3189"/>
    <w:rsid w:val="6FBFD6B9"/>
    <w:rsid w:val="6FBFE1CC"/>
    <w:rsid w:val="6FDFB86F"/>
    <w:rsid w:val="6FDFC962"/>
    <w:rsid w:val="6FEBC62F"/>
    <w:rsid w:val="6FEF5077"/>
    <w:rsid w:val="6FF73BE6"/>
    <w:rsid w:val="6FF985CF"/>
    <w:rsid w:val="6FFBA0DA"/>
    <w:rsid w:val="6FFD10AB"/>
    <w:rsid w:val="6FFD3396"/>
    <w:rsid w:val="707DEE5D"/>
    <w:rsid w:val="70CF9C92"/>
    <w:rsid w:val="70F503B6"/>
    <w:rsid w:val="711F2193"/>
    <w:rsid w:val="7175FAB6"/>
    <w:rsid w:val="7191F96F"/>
    <w:rsid w:val="71F31BA1"/>
    <w:rsid w:val="71FEDBB3"/>
    <w:rsid w:val="71FF4EFC"/>
    <w:rsid w:val="72B1C2B7"/>
    <w:rsid w:val="72C0AC91"/>
    <w:rsid w:val="72FBF30C"/>
    <w:rsid w:val="72FD7CE3"/>
    <w:rsid w:val="731E89E5"/>
    <w:rsid w:val="735DC341"/>
    <w:rsid w:val="73773E3D"/>
    <w:rsid w:val="737799E1"/>
    <w:rsid w:val="737B0B8A"/>
    <w:rsid w:val="737F75D9"/>
    <w:rsid w:val="73BF9591"/>
    <w:rsid w:val="73D40676"/>
    <w:rsid w:val="73F9D0F0"/>
    <w:rsid w:val="73FE17C5"/>
    <w:rsid w:val="73FFF493"/>
    <w:rsid w:val="7459C29A"/>
    <w:rsid w:val="74DF26B6"/>
    <w:rsid w:val="74FF1158"/>
    <w:rsid w:val="759B234B"/>
    <w:rsid w:val="75EF6E5A"/>
    <w:rsid w:val="75F793DD"/>
    <w:rsid w:val="75FCF1EB"/>
    <w:rsid w:val="75FF648F"/>
    <w:rsid w:val="75FF676E"/>
    <w:rsid w:val="7657B8BB"/>
    <w:rsid w:val="765E88D2"/>
    <w:rsid w:val="767B1DD8"/>
    <w:rsid w:val="767F3978"/>
    <w:rsid w:val="767FBA50"/>
    <w:rsid w:val="76AE50DA"/>
    <w:rsid w:val="76D7C270"/>
    <w:rsid w:val="76DF607D"/>
    <w:rsid w:val="76F530CE"/>
    <w:rsid w:val="76FD24AE"/>
    <w:rsid w:val="77313B75"/>
    <w:rsid w:val="776B9C06"/>
    <w:rsid w:val="776BFDEC"/>
    <w:rsid w:val="7773F107"/>
    <w:rsid w:val="77750AA0"/>
    <w:rsid w:val="777BA8C8"/>
    <w:rsid w:val="77AE4441"/>
    <w:rsid w:val="77AF2DBA"/>
    <w:rsid w:val="77B1C962"/>
    <w:rsid w:val="77B914AF"/>
    <w:rsid w:val="77BDB724"/>
    <w:rsid w:val="77DB6231"/>
    <w:rsid w:val="77DF13BC"/>
    <w:rsid w:val="77DFD91A"/>
    <w:rsid w:val="77EA57F1"/>
    <w:rsid w:val="77ED3743"/>
    <w:rsid w:val="77EF8C20"/>
    <w:rsid w:val="77EFB79B"/>
    <w:rsid w:val="77F681A3"/>
    <w:rsid w:val="77FCBCCC"/>
    <w:rsid w:val="77FDF84A"/>
    <w:rsid w:val="77FFC00A"/>
    <w:rsid w:val="77FFFC4F"/>
    <w:rsid w:val="7839670F"/>
    <w:rsid w:val="785B6E92"/>
    <w:rsid w:val="78F7F3A6"/>
    <w:rsid w:val="7997A28F"/>
    <w:rsid w:val="79E1FB45"/>
    <w:rsid w:val="79EB2300"/>
    <w:rsid w:val="79EFFDF6"/>
    <w:rsid w:val="79F7CA03"/>
    <w:rsid w:val="79FDFA42"/>
    <w:rsid w:val="7A0B5EDE"/>
    <w:rsid w:val="7A1F36DB"/>
    <w:rsid w:val="7A515CAE"/>
    <w:rsid w:val="7A69DE26"/>
    <w:rsid w:val="7ABBFF53"/>
    <w:rsid w:val="7ABEBEFC"/>
    <w:rsid w:val="7AF62B57"/>
    <w:rsid w:val="7B3DA1ED"/>
    <w:rsid w:val="7B5F0B1A"/>
    <w:rsid w:val="7B5FF072"/>
    <w:rsid w:val="7B67A3A4"/>
    <w:rsid w:val="7B6BA445"/>
    <w:rsid w:val="7B771CF0"/>
    <w:rsid w:val="7B7DCF05"/>
    <w:rsid w:val="7B9F3E8A"/>
    <w:rsid w:val="7BB77B5A"/>
    <w:rsid w:val="7BCF5090"/>
    <w:rsid w:val="7BD44490"/>
    <w:rsid w:val="7BDD7C56"/>
    <w:rsid w:val="7BDE35F7"/>
    <w:rsid w:val="7BE693AE"/>
    <w:rsid w:val="7BE7525C"/>
    <w:rsid w:val="7BED4800"/>
    <w:rsid w:val="7BF5422B"/>
    <w:rsid w:val="7BF5F9AD"/>
    <w:rsid w:val="7BF7C99D"/>
    <w:rsid w:val="7BFA9171"/>
    <w:rsid w:val="7BFB2DE9"/>
    <w:rsid w:val="7BFB97FE"/>
    <w:rsid w:val="7BFBF728"/>
    <w:rsid w:val="7BFC0F93"/>
    <w:rsid w:val="7BFCCD58"/>
    <w:rsid w:val="7BFF1251"/>
    <w:rsid w:val="7BFFA730"/>
    <w:rsid w:val="7C492337"/>
    <w:rsid w:val="7C6F70EC"/>
    <w:rsid w:val="7C923C46"/>
    <w:rsid w:val="7C9F8AD0"/>
    <w:rsid w:val="7CF5EB3B"/>
    <w:rsid w:val="7CF6D7DC"/>
    <w:rsid w:val="7CFD86AF"/>
    <w:rsid w:val="7D6712D3"/>
    <w:rsid w:val="7D7D8515"/>
    <w:rsid w:val="7D7E5599"/>
    <w:rsid w:val="7D7F87E6"/>
    <w:rsid w:val="7D8C4D44"/>
    <w:rsid w:val="7D9BE9F8"/>
    <w:rsid w:val="7D9FBE6B"/>
    <w:rsid w:val="7DAD7D82"/>
    <w:rsid w:val="7DAFE594"/>
    <w:rsid w:val="7DBCECE2"/>
    <w:rsid w:val="7DBF0FC8"/>
    <w:rsid w:val="7DBF57C7"/>
    <w:rsid w:val="7DBF6DBD"/>
    <w:rsid w:val="7DCC3662"/>
    <w:rsid w:val="7DCE5AC3"/>
    <w:rsid w:val="7DD32F6C"/>
    <w:rsid w:val="7DDD69DE"/>
    <w:rsid w:val="7DEF3571"/>
    <w:rsid w:val="7DF3BB6A"/>
    <w:rsid w:val="7DF61DDF"/>
    <w:rsid w:val="7DF71F5C"/>
    <w:rsid w:val="7DF82184"/>
    <w:rsid w:val="7DFB440A"/>
    <w:rsid w:val="7DFBE330"/>
    <w:rsid w:val="7DFD440C"/>
    <w:rsid w:val="7DFEE82F"/>
    <w:rsid w:val="7DFF05B9"/>
    <w:rsid w:val="7E5D1CD2"/>
    <w:rsid w:val="7E5F49B5"/>
    <w:rsid w:val="7E6FD956"/>
    <w:rsid w:val="7E751EF2"/>
    <w:rsid w:val="7E7883BF"/>
    <w:rsid w:val="7E7DCA0E"/>
    <w:rsid w:val="7E7F45EB"/>
    <w:rsid w:val="7E8B185E"/>
    <w:rsid w:val="7EB671A3"/>
    <w:rsid w:val="7EB7238C"/>
    <w:rsid w:val="7EBBC4EB"/>
    <w:rsid w:val="7ECD97F3"/>
    <w:rsid w:val="7ECFB440"/>
    <w:rsid w:val="7ED69548"/>
    <w:rsid w:val="7EDD3F20"/>
    <w:rsid w:val="7EDF0372"/>
    <w:rsid w:val="7EE205E6"/>
    <w:rsid w:val="7EE45E3F"/>
    <w:rsid w:val="7EEFFC8F"/>
    <w:rsid w:val="7EF7302F"/>
    <w:rsid w:val="7EFD99EE"/>
    <w:rsid w:val="7EFF16D3"/>
    <w:rsid w:val="7EFF21E8"/>
    <w:rsid w:val="7EFF55E3"/>
    <w:rsid w:val="7EFFA382"/>
    <w:rsid w:val="7F1F8B8C"/>
    <w:rsid w:val="7F1FC8E4"/>
    <w:rsid w:val="7F2A36C3"/>
    <w:rsid w:val="7F355308"/>
    <w:rsid w:val="7F3D9EFC"/>
    <w:rsid w:val="7F3DA9FA"/>
    <w:rsid w:val="7F3E61CA"/>
    <w:rsid w:val="7F5B592F"/>
    <w:rsid w:val="7F5E2165"/>
    <w:rsid w:val="7F5F0491"/>
    <w:rsid w:val="7F5F2628"/>
    <w:rsid w:val="7F5F6A09"/>
    <w:rsid w:val="7F674E95"/>
    <w:rsid w:val="7F708BE6"/>
    <w:rsid w:val="7F759928"/>
    <w:rsid w:val="7F776C93"/>
    <w:rsid w:val="7F7B8D12"/>
    <w:rsid w:val="7F7BAADC"/>
    <w:rsid w:val="7F7BD701"/>
    <w:rsid w:val="7F7D1DDB"/>
    <w:rsid w:val="7F7E1859"/>
    <w:rsid w:val="7F7E6256"/>
    <w:rsid w:val="7F9FCA48"/>
    <w:rsid w:val="7FAFD210"/>
    <w:rsid w:val="7FAFE26D"/>
    <w:rsid w:val="7FB61DBA"/>
    <w:rsid w:val="7FB928F6"/>
    <w:rsid w:val="7FBB287B"/>
    <w:rsid w:val="7FBF08B3"/>
    <w:rsid w:val="7FBF09A9"/>
    <w:rsid w:val="7FCE6F7E"/>
    <w:rsid w:val="7FDA14B9"/>
    <w:rsid w:val="7FDD19CC"/>
    <w:rsid w:val="7FDDD8E0"/>
    <w:rsid w:val="7FDE1F29"/>
    <w:rsid w:val="7FDECDB2"/>
    <w:rsid w:val="7FDF1295"/>
    <w:rsid w:val="7FDF72A1"/>
    <w:rsid w:val="7FE74F1D"/>
    <w:rsid w:val="7FEB57C3"/>
    <w:rsid w:val="7FEB6DAB"/>
    <w:rsid w:val="7FED68D2"/>
    <w:rsid w:val="7FEE52C7"/>
    <w:rsid w:val="7FEF301C"/>
    <w:rsid w:val="7FEFAFA9"/>
    <w:rsid w:val="7FEFD2E7"/>
    <w:rsid w:val="7FF3A83C"/>
    <w:rsid w:val="7FF57B3E"/>
    <w:rsid w:val="7FF6BA8D"/>
    <w:rsid w:val="7FF72CF0"/>
    <w:rsid w:val="7FF7A7F5"/>
    <w:rsid w:val="7FF9BB95"/>
    <w:rsid w:val="7FFA30BD"/>
    <w:rsid w:val="7FFBDCB2"/>
    <w:rsid w:val="7FFCFF6C"/>
    <w:rsid w:val="7FFD420C"/>
    <w:rsid w:val="7FFD8144"/>
    <w:rsid w:val="7FFDA7A0"/>
    <w:rsid w:val="7FFDC13A"/>
    <w:rsid w:val="7FFDCB4D"/>
    <w:rsid w:val="7FFDF450"/>
    <w:rsid w:val="7FFE4C83"/>
    <w:rsid w:val="7FFE85E1"/>
    <w:rsid w:val="7FFEB308"/>
    <w:rsid w:val="7FFF040F"/>
    <w:rsid w:val="7FFF0FF2"/>
    <w:rsid w:val="7FFF19AF"/>
    <w:rsid w:val="7FFF1DC7"/>
    <w:rsid w:val="7FFF95CA"/>
    <w:rsid w:val="7FFF9661"/>
    <w:rsid w:val="7FFFA3B5"/>
    <w:rsid w:val="7FFFAF80"/>
    <w:rsid w:val="7FFFC20C"/>
    <w:rsid w:val="7FFFE8CF"/>
    <w:rsid w:val="7FFFEEB1"/>
    <w:rsid w:val="7FFFF9F1"/>
    <w:rsid w:val="83665F00"/>
    <w:rsid w:val="84BD6B92"/>
    <w:rsid w:val="87CF7D86"/>
    <w:rsid w:val="87FE56CA"/>
    <w:rsid w:val="8BEFCF22"/>
    <w:rsid w:val="8BFB001E"/>
    <w:rsid w:val="8BFF58E3"/>
    <w:rsid w:val="8D5E47E5"/>
    <w:rsid w:val="8DB75771"/>
    <w:rsid w:val="8E3E002B"/>
    <w:rsid w:val="8FF9E7DF"/>
    <w:rsid w:val="937BF0FB"/>
    <w:rsid w:val="93DF79A5"/>
    <w:rsid w:val="93FBB862"/>
    <w:rsid w:val="94DD5180"/>
    <w:rsid w:val="96C7083D"/>
    <w:rsid w:val="971FAB20"/>
    <w:rsid w:val="9B96B84B"/>
    <w:rsid w:val="9BCF5573"/>
    <w:rsid w:val="9BDFD19F"/>
    <w:rsid w:val="9BFB70ED"/>
    <w:rsid w:val="9D7FFBCE"/>
    <w:rsid w:val="9EBD4A97"/>
    <w:rsid w:val="9ED3DAA0"/>
    <w:rsid w:val="9EFF02CF"/>
    <w:rsid w:val="9F7718AD"/>
    <w:rsid w:val="9F8E66FF"/>
    <w:rsid w:val="9FBBA34B"/>
    <w:rsid w:val="9FBEE6BD"/>
    <w:rsid w:val="9FBF8C61"/>
    <w:rsid w:val="9FE05EFE"/>
    <w:rsid w:val="9FF3C745"/>
    <w:rsid w:val="9FF9796E"/>
    <w:rsid w:val="9FFB8659"/>
    <w:rsid w:val="A1F3CA7B"/>
    <w:rsid w:val="A1F8317B"/>
    <w:rsid w:val="A2FD6FA7"/>
    <w:rsid w:val="A59BECBA"/>
    <w:rsid w:val="A6AE2662"/>
    <w:rsid w:val="A73AB25E"/>
    <w:rsid w:val="A76F8B89"/>
    <w:rsid w:val="A7EDF61A"/>
    <w:rsid w:val="A7FB9163"/>
    <w:rsid w:val="A9AD8A3F"/>
    <w:rsid w:val="ABFBBA0F"/>
    <w:rsid w:val="AD7B8163"/>
    <w:rsid w:val="ADEA6198"/>
    <w:rsid w:val="ADFE5E14"/>
    <w:rsid w:val="AE3D1DED"/>
    <w:rsid w:val="AEEBB81D"/>
    <w:rsid w:val="AF65CDB3"/>
    <w:rsid w:val="AF6BB332"/>
    <w:rsid w:val="AFCDAF4F"/>
    <w:rsid w:val="AFD9905A"/>
    <w:rsid w:val="AFED238F"/>
    <w:rsid w:val="AFFF8705"/>
    <w:rsid w:val="B17F1F8D"/>
    <w:rsid w:val="B276A9E7"/>
    <w:rsid w:val="B291B4ED"/>
    <w:rsid w:val="B3BFF3F1"/>
    <w:rsid w:val="B3D54724"/>
    <w:rsid w:val="B4CB47B3"/>
    <w:rsid w:val="B578B1FE"/>
    <w:rsid w:val="B5B7C580"/>
    <w:rsid w:val="B5EFDBCE"/>
    <w:rsid w:val="B5F3FA49"/>
    <w:rsid w:val="B69D67B0"/>
    <w:rsid w:val="B6BD6653"/>
    <w:rsid w:val="B6FD2ED2"/>
    <w:rsid w:val="B73F6715"/>
    <w:rsid w:val="B797DFFD"/>
    <w:rsid w:val="B7BF968A"/>
    <w:rsid w:val="B7DBA320"/>
    <w:rsid w:val="B7DF8338"/>
    <w:rsid w:val="B7EB271D"/>
    <w:rsid w:val="B7EFC6EF"/>
    <w:rsid w:val="B7FF5FA0"/>
    <w:rsid w:val="B8DC1205"/>
    <w:rsid w:val="B9391F35"/>
    <w:rsid w:val="B95CCE11"/>
    <w:rsid w:val="B9B6ECAA"/>
    <w:rsid w:val="B9D576AA"/>
    <w:rsid w:val="B9FF9DB6"/>
    <w:rsid w:val="BAF3A062"/>
    <w:rsid w:val="BAFD4C95"/>
    <w:rsid w:val="BB3B1869"/>
    <w:rsid w:val="BB77D5B7"/>
    <w:rsid w:val="BBB74F1F"/>
    <w:rsid w:val="BBBE4CCF"/>
    <w:rsid w:val="BBBFE9DD"/>
    <w:rsid w:val="BBCFAF1E"/>
    <w:rsid w:val="BBD93F0B"/>
    <w:rsid w:val="BBEE2E5B"/>
    <w:rsid w:val="BBF74CC3"/>
    <w:rsid w:val="BBFE0DB8"/>
    <w:rsid w:val="BC1FDC03"/>
    <w:rsid w:val="BCD08A1A"/>
    <w:rsid w:val="BD3FC4D7"/>
    <w:rsid w:val="BD5B22B4"/>
    <w:rsid w:val="BD7F29B5"/>
    <w:rsid w:val="BDADF27E"/>
    <w:rsid w:val="BDE7A43F"/>
    <w:rsid w:val="BDFF8B98"/>
    <w:rsid w:val="BE7C5FF4"/>
    <w:rsid w:val="BEAE562E"/>
    <w:rsid w:val="BEBF01B4"/>
    <w:rsid w:val="BED7E37F"/>
    <w:rsid w:val="BEEF6949"/>
    <w:rsid w:val="BEF9FE5A"/>
    <w:rsid w:val="BEFD98AC"/>
    <w:rsid w:val="BEFF1B31"/>
    <w:rsid w:val="BEFF51D8"/>
    <w:rsid w:val="BF683EA2"/>
    <w:rsid w:val="BF6ECD05"/>
    <w:rsid w:val="BF775CF1"/>
    <w:rsid w:val="BF7B687C"/>
    <w:rsid w:val="BF7BD4E8"/>
    <w:rsid w:val="BF7BF0D4"/>
    <w:rsid w:val="BF7F6A70"/>
    <w:rsid w:val="BF7F9435"/>
    <w:rsid w:val="BF8FF916"/>
    <w:rsid w:val="BF979573"/>
    <w:rsid w:val="BF9E0D68"/>
    <w:rsid w:val="BF9F8C5C"/>
    <w:rsid w:val="BFAFFC91"/>
    <w:rsid w:val="BFBFA11A"/>
    <w:rsid w:val="BFBFA648"/>
    <w:rsid w:val="BFCF6E52"/>
    <w:rsid w:val="BFDE1405"/>
    <w:rsid w:val="BFDF6E11"/>
    <w:rsid w:val="BFDF9235"/>
    <w:rsid w:val="BFE7B6C5"/>
    <w:rsid w:val="BFEF00CF"/>
    <w:rsid w:val="BFEF1DF4"/>
    <w:rsid w:val="BFEFB0E2"/>
    <w:rsid w:val="BFFD8CA9"/>
    <w:rsid w:val="BFFF910D"/>
    <w:rsid w:val="BFFFA305"/>
    <w:rsid w:val="BFFFE76D"/>
    <w:rsid w:val="C75FB465"/>
    <w:rsid w:val="C77FE56D"/>
    <w:rsid w:val="C7A757D5"/>
    <w:rsid w:val="C7ECDE83"/>
    <w:rsid w:val="C7FFC928"/>
    <w:rsid w:val="C94F0A80"/>
    <w:rsid w:val="C9F75CAB"/>
    <w:rsid w:val="CAEF1E64"/>
    <w:rsid w:val="CDDFE0C6"/>
    <w:rsid w:val="CDDFFC08"/>
    <w:rsid w:val="CE77F720"/>
    <w:rsid w:val="CEEB79C0"/>
    <w:rsid w:val="CEF8D3DC"/>
    <w:rsid w:val="CF1B8E28"/>
    <w:rsid w:val="CF79FB5D"/>
    <w:rsid w:val="CF7E83B7"/>
    <w:rsid w:val="CFEBA16F"/>
    <w:rsid w:val="CFF5BACC"/>
    <w:rsid w:val="D07BC816"/>
    <w:rsid w:val="D2F7C999"/>
    <w:rsid w:val="D3DCFF05"/>
    <w:rsid w:val="D3FAB033"/>
    <w:rsid w:val="D3FDD7EE"/>
    <w:rsid w:val="D520A937"/>
    <w:rsid w:val="D5BF3747"/>
    <w:rsid w:val="D6FF4049"/>
    <w:rsid w:val="D6FFA8E3"/>
    <w:rsid w:val="D725E6FB"/>
    <w:rsid w:val="D76B8878"/>
    <w:rsid w:val="D7B78481"/>
    <w:rsid w:val="D7E757D6"/>
    <w:rsid w:val="D7F51131"/>
    <w:rsid w:val="D7F7329A"/>
    <w:rsid w:val="D7FC9BEB"/>
    <w:rsid w:val="D7FF266C"/>
    <w:rsid w:val="D8DBD42E"/>
    <w:rsid w:val="D9352CFE"/>
    <w:rsid w:val="D9AF9741"/>
    <w:rsid w:val="D9D9F514"/>
    <w:rsid w:val="D9FB062B"/>
    <w:rsid w:val="DA3702C9"/>
    <w:rsid w:val="DAEECFC4"/>
    <w:rsid w:val="DAFE98DB"/>
    <w:rsid w:val="DBAF0678"/>
    <w:rsid w:val="DBBF4A3E"/>
    <w:rsid w:val="DBDD0331"/>
    <w:rsid w:val="DBE3EED8"/>
    <w:rsid w:val="DBFE9D4D"/>
    <w:rsid w:val="DBFF0EB3"/>
    <w:rsid w:val="DC7F4AE0"/>
    <w:rsid w:val="DCFBC1B0"/>
    <w:rsid w:val="DD7F3059"/>
    <w:rsid w:val="DD7FE27C"/>
    <w:rsid w:val="DD8F765F"/>
    <w:rsid w:val="DDDDD5B7"/>
    <w:rsid w:val="DDEA3B35"/>
    <w:rsid w:val="DDEE893C"/>
    <w:rsid w:val="DDEF08F6"/>
    <w:rsid w:val="DDF97C3B"/>
    <w:rsid w:val="DDFDE80C"/>
    <w:rsid w:val="DE77F087"/>
    <w:rsid w:val="DE7D8D15"/>
    <w:rsid w:val="DE7FF4FB"/>
    <w:rsid w:val="DEDBB7E3"/>
    <w:rsid w:val="DEEFA9AC"/>
    <w:rsid w:val="DEFD43AA"/>
    <w:rsid w:val="DF1689A8"/>
    <w:rsid w:val="DF1D2F04"/>
    <w:rsid w:val="DF2F5654"/>
    <w:rsid w:val="DF30B9BB"/>
    <w:rsid w:val="DF6F43CD"/>
    <w:rsid w:val="DF778F14"/>
    <w:rsid w:val="DF7D827B"/>
    <w:rsid w:val="DF7F144E"/>
    <w:rsid w:val="DF9BA59D"/>
    <w:rsid w:val="DF9FBD36"/>
    <w:rsid w:val="DFA966BB"/>
    <w:rsid w:val="DFAF57D8"/>
    <w:rsid w:val="DFBA1D43"/>
    <w:rsid w:val="DFBB5AFD"/>
    <w:rsid w:val="DFBF8B60"/>
    <w:rsid w:val="DFD3F891"/>
    <w:rsid w:val="DFDB47A3"/>
    <w:rsid w:val="DFDFC10C"/>
    <w:rsid w:val="DFEE64A7"/>
    <w:rsid w:val="DFEF5299"/>
    <w:rsid w:val="DFF991A8"/>
    <w:rsid w:val="DFFD1A98"/>
    <w:rsid w:val="DFFD4FBA"/>
    <w:rsid w:val="DFFD5587"/>
    <w:rsid w:val="DFFEA38B"/>
    <w:rsid w:val="DFFF6AB5"/>
    <w:rsid w:val="DFFFAD88"/>
    <w:rsid w:val="DFFFD500"/>
    <w:rsid w:val="DFFFE681"/>
    <w:rsid w:val="E15F3800"/>
    <w:rsid w:val="E3B5295F"/>
    <w:rsid w:val="E3BD5D88"/>
    <w:rsid w:val="E3FE29B4"/>
    <w:rsid w:val="E519302A"/>
    <w:rsid w:val="E5E784D2"/>
    <w:rsid w:val="E69D7069"/>
    <w:rsid w:val="E6FFE672"/>
    <w:rsid w:val="E75F2C11"/>
    <w:rsid w:val="E77DA3FE"/>
    <w:rsid w:val="E77DE1F7"/>
    <w:rsid w:val="E7B75E59"/>
    <w:rsid w:val="E7B7CB69"/>
    <w:rsid w:val="E7BDEB62"/>
    <w:rsid w:val="E7FB4395"/>
    <w:rsid w:val="E7FDC98D"/>
    <w:rsid w:val="E7FEB232"/>
    <w:rsid w:val="E85EE66F"/>
    <w:rsid w:val="E93D9339"/>
    <w:rsid w:val="E9BFD97C"/>
    <w:rsid w:val="E9DCAAE5"/>
    <w:rsid w:val="E9FDD9C9"/>
    <w:rsid w:val="E9FE8675"/>
    <w:rsid w:val="EB172A71"/>
    <w:rsid w:val="EB3C1FAE"/>
    <w:rsid w:val="EB7F66AC"/>
    <w:rsid w:val="EBBFBB70"/>
    <w:rsid w:val="EBDA840B"/>
    <w:rsid w:val="EBFDCDFB"/>
    <w:rsid w:val="EBFFF3AA"/>
    <w:rsid w:val="EC9FB6C2"/>
    <w:rsid w:val="ECED440C"/>
    <w:rsid w:val="ECF6A162"/>
    <w:rsid w:val="ECFB862B"/>
    <w:rsid w:val="ED6F4431"/>
    <w:rsid w:val="EDCEC6E0"/>
    <w:rsid w:val="EDDFFE4F"/>
    <w:rsid w:val="EDF8A34E"/>
    <w:rsid w:val="EDFD6577"/>
    <w:rsid w:val="EDFEF9FA"/>
    <w:rsid w:val="EDFF63BB"/>
    <w:rsid w:val="EDFF815C"/>
    <w:rsid w:val="EDFFD829"/>
    <w:rsid w:val="EEB6980F"/>
    <w:rsid w:val="EEFBF540"/>
    <w:rsid w:val="EEFF6915"/>
    <w:rsid w:val="EEFF92B9"/>
    <w:rsid w:val="EF5392D1"/>
    <w:rsid w:val="EF6D4976"/>
    <w:rsid w:val="EF6F9C1E"/>
    <w:rsid w:val="EF76BB3D"/>
    <w:rsid w:val="EF7FA3C1"/>
    <w:rsid w:val="EF9E0E02"/>
    <w:rsid w:val="EFBBF79F"/>
    <w:rsid w:val="EFD356C5"/>
    <w:rsid w:val="EFDF5F9F"/>
    <w:rsid w:val="EFE7151A"/>
    <w:rsid w:val="EFE848A7"/>
    <w:rsid w:val="EFE8496F"/>
    <w:rsid w:val="EFE95C83"/>
    <w:rsid w:val="EFEB4DA7"/>
    <w:rsid w:val="EFEEA636"/>
    <w:rsid w:val="EFEF2FC3"/>
    <w:rsid w:val="EFEFB1E0"/>
    <w:rsid w:val="EFEFEFA5"/>
    <w:rsid w:val="EFF56F85"/>
    <w:rsid w:val="EFF64DE3"/>
    <w:rsid w:val="EFF72703"/>
    <w:rsid w:val="EFFB6467"/>
    <w:rsid w:val="EFFBD3A4"/>
    <w:rsid w:val="EFFED60B"/>
    <w:rsid w:val="EFFF8887"/>
    <w:rsid w:val="F1FF4E7D"/>
    <w:rsid w:val="F21BEB86"/>
    <w:rsid w:val="F2BE5F4D"/>
    <w:rsid w:val="F2DEBB0C"/>
    <w:rsid w:val="F2FF2E46"/>
    <w:rsid w:val="F2FF770E"/>
    <w:rsid w:val="F3397210"/>
    <w:rsid w:val="F365F0C4"/>
    <w:rsid w:val="F3794CEB"/>
    <w:rsid w:val="F39F03D4"/>
    <w:rsid w:val="F3DB4101"/>
    <w:rsid w:val="F3E15DC0"/>
    <w:rsid w:val="F3EBE8C9"/>
    <w:rsid w:val="F3F954C7"/>
    <w:rsid w:val="F3FE16C0"/>
    <w:rsid w:val="F3FF43D5"/>
    <w:rsid w:val="F3FFBCCB"/>
    <w:rsid w:val="F4CDF841"/>
    <w:rsid w:val="F4FF73D2"/>
    <w:rsid w:val="F577C050"/>
    <w:rsid w:val="F5BFF1C8"/>
    <w:rsid w:val="F5BFFAB5"/>
    <w:rsid w:val="F5D9E138"/>
    <w:rsid w:val="F5E9F307"/>
    <w:rsid w:val="F5EE2844"/>
    <w:rsid w:val="F5EF3CDA"/>
    <w:rsid w:val="F5FD1258"/>
    <w:rsid w:val="F5FD6417"/>
    <w:rsid w:val="F5FFC49A"/>
    <w:rsid w:val="F63FF90B"/>
    <w:rsid w:val="F69F61FB"/>
    <w:rsid w:val="F6C79FDA"/>
    <w:rsid w:val="F6CF0A0D"/>
    <w:rsid w:val="F72F3DD0"/>
    <w:rsid w:val="F75FA56B"/>
    <w:rsid w:val="F76F5CAD"/>
    <w:rsid w:val="F7760FA8"/>
    <w:rsid w:val="F7796CF9"/>
    <w:rsid w:val="F79597BE"/>
    <w:rsid w:val="F7ABF38B"/>
    <w:rsid w:val="F7AD5740"/>
    <w:rsid w:val="F7BD4D61"/>
    <w:rsid w:val="F7BF43B0"/>
    <w:rsid w:val="F7BF665C"/>
    <w:rsid w:val="F7D38F78"/>
    <w:rsid w:val="F7DE34C5"/>
    <w:rsid w:val="F7DFAAA1"/>
    <w:rsid w:val="F7DFF4AF"/>
    <w:rsid w:val="F7E25AA8"/>
    <w:rsid w:val="F7E79616"/>
    <w:rsid w:val="F7EF7F24"/>
    <w:rsid w:val="F7F4EA27"/>
    <w:rsid w:val="F7F5E801"/>
    <w:rsid w:val="F7F65B7F"/>
    <w:rsid w:val="F7F6DCBA"/>
    <w:rsid w:val="F7FBB928"/>
    <w:rsid w:val="F7FD8F5A"/>
    <w:rsid w:val="F7FDBF32"/>
    <w:rsid w:val="F7FDF8CD"/>
    <w:rsid w:val="F7FEB82C"/>
    <w:rsid w:val="F7FF11D5"/>
    <w:rsid w:val="F7FF5224"/>
    <w:rsid w:val="F7FF7914"/>
    <w:rsid w:val="F95919F0"/>
    <w:rsid w:val="F9A60C0C"/>
    <w:rsid w:val="F9B717BE"/>
    <w:rsid w:val="F9CD059B"/>
    <w:rsid w:val="F9E7AA0E"/>
    <w:rsid w:val="F9FF2ADD"/>
    <w:rsid w:val="F9FF8A5A"/>
    <w:rsid w:val="F9FFB319"/>
    <w:rsid w:val="FAAF1DAA"/>
    <w:rsid w:val="FADFAF4B"/>
    <w:rsid w:val="FAFFF3E6"/>
    <w:rsid w:val="FB3722F5"/>
    <w:rsid w:val="FB3C7DCA"/>
    <w:rsid w:val="FB3ECB77"/>
    <w:rsid w:val="FB5590DD"/>
    <w:rsid w:val="FB5F787C"/>
    <w:rsid w:val="FB72F5C0"/>
    <w:rsid w:val="FBA90A0F"/>
    <w:rsid w:val="FBB310CC"/>
    <w:rsid w:val="FBD7BBA2"/>
    <w:rsid w:val="FBDB0839"/>
    <w:rsid w:val="FBDE361D"/>
    <w:rsid w:val="FBDEBA95"/>
    <w:rsid w:val="FBDF2AA5"/>
    <w:rsid w:val="FBEF8FF4"/>
    <w:rsid w:val="FBF5B948"/>
    <w:rsid w:val="FBF76F81"/>
    <w:rsid w:val="FBF7BCC2"/>
    <w:rsid w:val="FBF85B0C"/>
    <w:rsid w:val="FBF9FE13"/>
    <w:rsid w:val="FBFDFE6A"/>
    <w:rsid w:val="FBFE1202"/>
    <w:rsid w:val="FBFEA5E7"/>
    <w:rsid w:val="FBFF1B9A"/>
    <w:rsid w:val="FBFFEEC6"/>
    <w:rsid w:val="FCBF8652"/>
    <w:rsid w:val="FCDF22DB"/>
    <w:rsid w:val="FCFFC1AF"/>
    <w:rsid w:val="FCFFDDC4"/>
    <w:rsid w:val="FD0C99E4"/>
    <w:rsid w:val="FD1DAB60"/>
    <w:rsid w:val="FD1FD245"/>
    <w:rsid w:val="FD632508"/>
    <w:rsid w:val="FD774A36"/>
    <w:rsid w:val="FD9AED11"/>
    <w:rsid w:val="FD9B02F5"/>
    <w:rsid w:val="FD9B3F15"/>
    <w:rsid w:val="FDAF0717"/>
    <w:rsid w:val="FDBF6619"/>
    <w:rsid w:val="FDBF69AC"/>
    <w:rsid w:val="FDD82AA4"/>
    <w:rsid w:val="FDE928AA"/>
    <w:rsid w:val="FDEEC2CE"/>
    <w:rsid w:val="FDEF5097"/>
    <w:rsid w:val="FDEFE494"/>
    <w:rsid w:val="FDF37B36"/>
    <w:rsid w:val="FDF53489"/>
    <w:rsid w:val="FDF57570"/>
    <w:rsid w:val="FDFB37AC"/>
    <w:rsid w:val="FDFD64EC"/>
    <w:rsid w:val="FDFFDEA1"/>
    <w:rsid w:val="FDFFFEA0"/>
    <w:rsid w:val="FE2927C0"/>
    <w:rsid w:val="FE4D9DEC"/>
    <w:rsid w:val="FE573734"/>
    <w:rsid w:val="FE5BED76"/>
    <w:rsid w:val="FE7DEE27"/>
    <w:rsid w:val="FE7EC9FA"/>
    <w:rsid w:val="FEA9995A"/>
    <w:rsid w:val="FEAECEF6"/>
    <w:rsid w:val="FED6F2AA"/>
    <w:rsid w:val="FEDF87D1"/>
    <w:rsid w:val="FEE26889"/>
    <w:rsid w:val="FEE7F14B"/>
    <w:rsid w:val="FEE9081C"/>
    <w:rsid w:val="FEEFB54C"/>
    <w:rsid w:val="FEF70471"/>
    <w:rsid w:val="FEFA89B7"/>
    <w:rsid w:val="FEFB0D1A"/>
    <w:rsid w:val="FEFB19DF"/>
    <w:rsid w:val="FEFB992E"/>
    <w:rsid w:val="FEFF417C"/>
    <w:rsid w:val="FEFF9D97"/>
    <w:rsid w:val="FEFFA05B"/>
    <w:rsid w:val="FEFFBBB2"/>
    <w:rsid w:val="FEFFF1A3"/>
    <w:rsid w:val="FF0EDDAB"/>
    <w:rsid w:val="FF0FFF24"/>
    <w:rsid w:val="FF1F4F4B"/>
    <w:rsid w:val="FF37C809"/>
    <w:rsid w:val="FF3F6767"/>
    <w:rsid w:val="FF3FD24F"/>
    <w:rsid w:val="FF43A7B2"/>
    <w:rsid w:val="FF6DA3C3"/>
    <w:rsid w:val="FF77C859"/>
    <w:rsid w:val="FF7B0DE4"/>
    <w:rsid w:val="FF7BC602"/>
    <w:rsid w:val="FF7E6EB9"/>
    <w:rsid w:val="FF7F4071"/>
    <w:rsid w:val="FF9514B3"/>
    <w:rsid w:val="FFA7E082"/>
    <w:rsid w:val="FFADDDD7"/>
    <w:rsid w:val="FFAF7866"/>
    <w:rsid w:val="FFB1A936"/>
    <w:rsid w:val="FFB33663"/>
    <w:rsid w:val="FFB7DE43"/>
    <w:rsid w:val="FFB89C72"/>
    <w:rsid w:val="FFBD5895"/>
    <w:rsid w:val="FFBE0B42"/>
    <w:rsid w:val="FFBF61E7"/>
    <w:rsid w:val="FFBF8819"/>
    <w:rsid w:val="FFBFB537"/>
    <w:rsid w:val="FFBFD600"/>
    <w:rsid w:val="FFC76DBA"/>
    <w:rsid w:val="FFCB594B"/>
    <w:rsid w:val="FFCE86B9"/>
    <w:rsid w:val="FFCFB975"/>
    <w:rsid w:val="FFD60541"/>
    <w:rsid w:val="FFD7E04E"/>
    <w:rsid w:val="FFD955C4"/>
    <w:rsid w:val="FFDF3AF1"/>
    <w:rsid w:val="FFDF9465"/>
    <w:rsid w:val="FFDFB538"/>
    <w:rsid w:val="FFE1EFA7"/>
    <w:rsid w:val="FFE41EF6"/>
    <w:rsid w:val="FFE7307C"/>
    <w:rsid w:val="FFE79DC0"/>
    <w:rsid w:val="FFEAEBEA"/>
    <w:rsid w:val="FFEB6F9D"/>
    <w:rsid w:val="FFEDB970"/>
    <w:rsid w:val="FFEDCEB2"/>
    <w:rsid w:val="FFEECDCB"/>
    <w:rsid w:val="FFEF216A"/>
    <w:rsid w:val="FFF198CF"/>
    <w:rsid w:val="FFF46464"/>
    <w:rsid w:val="FFF5E20F"/>
    <w:rsid w:val="FFF70846"/>
    <w:rsid w:val="FFF75313"/>
    <w:rsid w:val="FFF77D08"/>
    <w:rsid w:val="FFF7F418"/>
    <w:rsid w:val="FFF97C2B"/>
    <w:rsid w:val="FFFB018E"/>
    <w:rsid w:val="FFFB0BDE"/>
    <w:rsid w:val="FFFB6EB5"/>
    <w:rsid w:val="FFFBDEC1"/>
    <w:rsid w:val="FFFBE96D"/>
    <w:rsid w:val="FFFC1AAE"/>
    <w:rsid w:val="FFFD265A"/>
    <w:rsid w:val="FFFD2D6D"/>
    <w:rsid w:val="FFFDD7A6"/>
    <w:rsid w:val="FFFEEE24"/>
    <w:rsid w:val="FFFF1D98"/>
    <w:rsid w:val="FFFF5041"/>
    <w:rsid w:val="FFFF6814"/>
    <w:rsid w:val="FFFF6BA3"/>
    <w:rsid w:val="FFFFB221"/>
    <w:rsid w:val="FFFFD6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7">
    <w:name w:val="Default Paragraph Font"/>
    <w:qFormat/>
    <w:uiPriority w:val="0"/>
  </w:style>
  <w:style w:type="table" w:default="1" w:styleId="16">
    <w:name w:val="Normal Table"/>
    <w:qFormat/>
    <w:uiPriority w:val="0"/>
    <w:tblPr>
      <w:tblStyle w:val="16"/>
      <w:tblCellMar>
        <w:top w:w="0" w:type="dxa"/>
        <w:left w:w="108" w:type="dxa"/>
        <w:bottom w:w="0" w:type="dxa"/>
        <w:right w:w="108" w:type="dxa"/>
      </w:tblCellMar>
    </w:tblPr>
  </w:style>
  <w:style w:type="paragraph" w:customStyle="1" w:styleId="2">
    <w:name w:val="No Spacing_ad81b47b-6779-4c76-b471-79375858c8cb"/>
    <w:qFormat/>
    <w:uiPriority w:val="0"/>
    <w:pPr>
      <w:widowControl w:val="0"/>
      <w:ind w:firstLine="200" w:firstLineChars="200"/>
      <w:jc w:val="both"/>
    </w:pPr>
    <w:rPr>
      <w:rFonts w:ascii="等线" w:hAnsi="等线" w:eastAsia="等线" w:cs="等线"/>
      <w:kern w:val="2"/>
      <w:sz w:val="21"/>
      <w:szCs w:val="22"/>
      <w:lang w:val="en-US" w:eastAsia="zh-CN" w:bidi="ar-SA"/>
    </w:rPr>
  </w:style>
  <w:style w:type="paragraph" w:styleId="4">
    <w:name w:val="Body Text"/>
    <w:basedOn w:val="1"/>
    <w:next w:val="5"/>
    <w:qFormat/>
    <w:uiPriority w:val="0"/>
    <w:rPr>
      <w:rFonts w:ascii="Arial" w:hAnsi="Arial" w:eastAsia="Arial" w:cs="Arial"/>
      <w:sz w:val="21"/>
      <w:szCs w:val="21"/>
      <w:lang w:val="en-US" w:eastAsia="en-US" w:bidi="ar-SA"/>
    </w:rPr>
  </w:style>
  <w:style w:type="paragraph" w:styleId="5">
    <w:name w:val="toc 5"/>
    <w:basedOn w:val="1"/>
    <w:next w:val="1"/>
    <w:qFormat/>
    <w:uiPriority w:val="0"/>
    <w:pPr>
      <w:ind w:left="1680" w:leftChars="800"/>
    </w:pPr>
    <w:rPr>
      <w:rFonts w:eastAsia="方正仿宋_GB2312" w:cs="Times New Roman"/>
    </w:rPr>
  </w:style>
  <w:style w:type="paragraph" w:styleId="6">
    <w:name w:val="Body Text Indent"/>
    <w:basedOn w:val="1"/>
    <w:next w:val="7"/>
    <w:qFormat/>
    <w:uiPriority w:val="0"/>
    <w:pPr>
      <w:spacing w:line="500" w:lineRule="exact"/>
      <w:ind w:firstLine="880" w:firstLineChars="200"/>
    </w:pPr>
  </w:style>
  <w:style w:type="paragraph" w:styleId="7">
    <w:name w:val="Body Text First Indent 2"/>
    <w:basedOn w:val="6"/>
    <w:next w:val="1"/>
    <w:qFormat/>
    <w:uiPriority w:val="0"/>
    <w:pPr>
      <w:ind w:firstLine="420"/>
    </w:pPr>
  </w:style>
  <w:style w:type="paragraph" w:styleId="8">
    <w:name w:val="toc 3"/>
    <w:basedOn w:val="1"/>
    <w:next w:val="1"/>
    <w:uiPriority w:val="0"/>
    <w:pPr>
      <w:ind w:left="840" w:leftChars="400"/>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iPriority w:val="0"/>
  </w:style>
  <w:style w:type="paragraph" w:styleId="12">
    <w:name w:val="footnote text"/>
    <w:basedOn w:val="1"/>
    <w:uiPriority w:val="0"/>
    <w:pPr>
      <w:snapToGrid w:val="0"/>
      <w:jc w:val="left"/>
    </w:pPr>
    <w:rPr>
      <w:sz w:val="18"/>
    </w:rPr>
  </w:style>
  <w:style w:type="paragraph" w:styleId="13">
    <w:name w:val="toc 2"/>
    <w:basedOn w:val="1"/>
    <w:next w:val="1"/>
    <w:qFormat/>
    <w:uiPriority w:val="0"/>
    <w:pPr>
      <w:ind w:left="420" w:leftChars="200"/>
    </w:pPr>
  </w:style>
  <w:style w:type="paragraph" w:styleId="1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22"/>
    <w:rPr>
      <w:b/>
      <w:bCs/>
    </w:rPr>
  </w:style>
  <w:style w:type="character" w:styleId="19">
    <w:name w:val="footnote reference"/>
    <w:basedOn w:val="17"/>
    <w:uiPriority w:val="0"/>
    <w:rPr>
      <w:vertAlign w:val="superscript"/>
    </w:rPr>
  </w:style>
  <w:style w:type="paragraph" w:customStyle="1" w:styleId="20">
    <w:name w:val="Table Text"/>
    <w:basedOn w:val="1"/>
    <w:qFormat/>
    <w:uiPriority w:val="0"/>
    <w:rPr>
      <w:rFonts w:ascii="仿宋" w:hAnsi="仿宋" w:eastAsia="仿宋" w:cs="仿宋"/>
      <w:sz w:val="19"/>
      <w:szCs w:val="19"/>
      <w:lang w:val="en-US" w:eastAsia="en-US" w:bidi="ar-SA"/>
    </w:rPr>
  </w:style>
  <w:style w:type="paragraph" w:customStyle="1" w:styleId="21">
    <w:name w:val="Body Text First Indent 21"/>
    <w:basedOn w:val="22"/>
    <w:next w:val="1"/>
    <w:qFormat/>
    <w:uiPriority w:val="0"/>
    <w:pPr>
      <w:ind w:firstLine="420"/>
    </w:pPr>
  </w:style>
  <w:style w:type="paragraph" w:customStyle="1" w:styleId="22">
    <w:name w:val="Body Text Indent1"/>
    <w:basedOn w:val="1"/>
    <w:next w:val="21"/>
    <w:qFormat/>
    <w:uiPriority w:val="0"/>
    <w:pPr>
      <w:spacing w:line="500" w:lineRule="exact"/>
      <w:ind w:firstLine="880" w:firstLineChars="200"/>
    </w:pPr>
    <w:rPr>
      <w:rFonts w:ascii="Times New Roman" w:hAnsi="Times New Roman" w:eastAsia="宋体" w:cs="Times New Roman"/>
    </w:rPr>
  </w:style>
  <w:style w:type="paragraph" w:customStyle="1" w:styleId="23">
    <w:name w:val="Table Paragraph"/>
    <w:basedOn w:val="1"/>
    <w:qFormat/>
    <w:uiPriority w:val="1"/>
    <w:rPr>
      <w:rFonts w:ascii="仿宋" w:hAnsi="仿宋" w:eastAsia="仿宋" w:cs="仿宋"/>
      <w:lang w:val="zh-CN" w:bidi="zh-CN"/>
    </w:rPr>
  </w:style>
  <w:style w:type="table" w:customStyle="1" w:styleId="24">
    <w:name w:val="Table Normal"/>
    <w:qFormat/>
    <w:uiPriority w:val="0"/>
    <w:tblPr>
      <w:tblStyle w:val="16"/>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3223</Words>
  <Characters>4334</Characters>
  <Paragraphs>959</Paragraphs>
  <TotalTime>21.3333333333333</TotalTime>
  <ScaleCrop>false</ScaleCrop>
  <LinksUpToDate>false</LinksUpToDate>
  <CharactersWithSpaces>4349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2025-04-10T01:10:00Z</dcterms:created>
  <dc:creator>peixun01-19</dc:creator>
  <cp:lastModifiedBy>弓弦</cp:lastModifiedBy>
  <cp:lastPrinted>2026-08-18T10:30:18Z</cp:lastPrinted>
  <dcterms:modified xsi:type="dcterms:W3CDTF">2026-08-18T03:02:00Z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2026-02-28T18:38:46Z</vt:filetime>
  </property>
  <property fmtid="{D5CDD505-2E9C-101B-9397-08002B2CF9AE}" pid="4" name="KSOTemplateDocerSaveRecord">
    <vt:lpwstr>eyJoZGlkIjoiZGFlNGY3YzM2MmVjMzYzMDRjZDFhNzc2NTRlZGY3ZDEiLCJ1c2VySWQiOiIxNDg5NDIxNTkyIn0=</vt:lpwstr>
  </property>
  <property fmtid="{D5CDD505-2E9C-101B-9397-08002B2CF9AE}" pid="5" name="KSOProductBuildVer">
    <vt:lpwstr>2052-12.1.0.28043</vt:lpwstr>
  </property>
  <property fmtid="{D5CDD505-2E9C-101B-9397-08002B2CF9AE}" pid="6" name="ICV">
    <vt:lpwstr>2608A766915547BCB489562F07030E69_13</vt:lpwstr>
  </property>
</Properties>
</file>