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A462E">
      <w:pPr>
        <w:spacing w:line="520" w:lineRule="exact"/>
        <w:jc w:val="left"/>
        <w:rPr>
          <w:rFonts w:hint="eastAsia" w:ascii="黑体" w:hAnsi="黑体" w:eastAsia="黑体" w:cs="国标黑体-GB/T 2312"/>
          <w:sz w:val="32"/>
          <w:szCs w:val="32"/>
        </w:rPr>
      </w:pPr>
      <w:r>
        <w:rPr>
          <w:rFonts w:hint="eastAsia" w:ascii="黑体" w:hAnsi="黑体" w:eastAsia="黑体" w:cs="国标黑体-GB/T 2312"/>
          <w:sz w:val="32"/>
          <w:szCs w:val="32"/>
        </w:rPr>
        <w:t>附件</w:t>
      </w:r>
    </w:p>
    <w:p w14:paraId="20382991">
      <w:pPr>
        <w:spacing w:line="520" w:lineRule="exact"/>
        <w:jc w:val="center"/>
        <w:rPr>
          <w:rFonts w:hint="eastAsia" w:ascii="国标小标宋-GB/T 2312" w:hAnsi="国标小标宋-GB/T 2312" w:eastAsia="国标小标宋-GB/T 2312" w:cs="国标小标宋-GB/T 2312"/>
          <w:sz w:val="44"/>
          <w:szCs w:val="44"/>
        </w:rPr>
      </w:pPr>
    </w:p>
    <w:p w14:paraId="5DF18F97">
      <w:pPr>
        <w:spacing w:line="520" w:lineRule="exact"/>
        <w:jc w:val="center"/>
        <w:rPr>
          <w:rFonts w:hint="eastAsia" w:ascii="方正小标宋简体" w:hAnsi="国标小标宋-GB/T 2312" w:eastAsia="方正小标宋简体" w:cs="国标小标宋-GB/T 2312"/>
          <w:sz w:val="44"/>
          <w:szCs w:val="44"/>
        </w:rPr>
      </w:pPr>
      <w:bookmarkStart w:id="0" w:name="_GoBack"/>
      <w:r>
        <w:rPr>
          <w:rFonts w:hint="eastAsia" w:ascii="方正小标宋简体" w:hAnsi="国标小标宋-GB/T 2312" w:eastAsia="方正小标宋简体" w:cs="国标小标宋-GB/T 2312"/>
          <w:sz w:val="44"/>
          <w:szCs w:val="44"/>
        </w:rPr>
        <w:t>全国邮政行业先进集体和先进个人</w:t>
      </w:r>
    </w:p>
    <w:p w14:paraId="75D68CBD">
      <w:pPr>
        <w:spacing w:line="520" w:lineRule="exact"/>
        <w:jc w:val="center"/>
        <w:rPr>
          <w:rFonts w:hint="eastAsia" w:ascii="方正小标宋简体" w:hAnsi="国标小标宋-GB/T 2312" w:eastAsia="方正小标宋简体" w:cs="国标小标宋-GB/T 2312"/>
          <w:sz w:val="44"/>
          <w:szCs w:val="44"/>
        </w:rPr>
      </w:pPr>
      <w:r>
        <w:rPr>
          <w:rFonts w:hint="eastAsia" w:ascii="方正小标宋简体" w:hAnsi="国标小标宋-GB/T 2312" w:eastAsia="方正小标宋简体" w:cs="国标小标宋-GB/T 2312"/>
          <w:sz w:val="44"/>
          <w:szCs w:val="44"/>
        </w:rPr>
        <w:t>正式推荐对象名单</w:t>
      </w:r>
      <w:bookmarkEnd w:id="0"/>
    </w:p>
    <w:p w14:paraId="289F87DD">
      <w:pPr>
        <w:spacing w:line="520" w:lineRule="exact"/>
        <w:jc w:val="center"/>
        <w:rPr>
          <w:rFonts w:hint="eastAsia" w:ascii="国标小标宋-GB/T 2312" w:hAnsi="国标小标宋-GB/T 2312" w:eastAsia="国标小标宋-GB/T 2312" w:cs="国标小标宋-GB/T 2312"/>
          <w:sz w:val="44"/>
          <w:szCs w:val="44"/>
        </w:rPr>
      </w:pPr>
    </w:p>
    <w:p w14:paraId="5D1B9533">
      <w:pPr>
        <w:spacing w:line="520" w:lineRule="exact"/>
        <w:ind w:firstLine="64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32"/>
          <w:szCs w:val="32"/>
        </w:rPr>
        <w:t>一、先进集体</w:t>
      </w:r>
    </w:p>
    <w:p w14:paraId="22BCA5B3"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1.深圳顺丰泰森控股（集团）有限公司顺丰包装实验室</w:t>
      </w:r>
    </w:p>
    <w:p w14:paraId="3D51D405"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2.浙江省啄云智能AI安检技术企业研究院</w:t>
      </w:r>
    </w:p>
    <w:p w14:paraId="4DD6161A"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3.南京邮电大学现代邮政学院、智慧交通学院</w:t>
      </w:r>
    </w:p>
    <w:p w14:paraId="09D7E63D"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4.重庆邮电大学现代邮政学院</w:t>
      </w:r>
    </w:p>
    <w:p w14:paraId="268B2C97"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二、先进个人</w:t>
      </w:r>
    </w:p>
    <w:p w14:paraId="31993EF5">
      <w:pPr>
        <w:spacing w:line="520" w:lineRule="exact"/>
        <w:ind w:left="958" w:leftChars="304" w:hanging="320" w:hangingChars="1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1.崔景刚 中邮信息科技（北京）有限公司、部门副总经理</w:t>
      </w:r>
    </w:p>
    <w:p w14:paraId="1F60706E">
      <w:pPr>
        <w:spacing w:line="520" w:lineRule="exact"/>
        <w:ind w:left="958" w:leftChars="304" w:hanging="320" w:hangingChars="1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2.庄晓天 北京京东乾石科技有限公司、算法开发团队负责人</w:t>
      </w:r>
    </w:p>
    <w:p w14:paraId="31F930A7"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3.谢逢洁 西安邮电大学现代邮政学院院长、教授</w:t>
      </w:r>
    </w:p>
    <w:p w14:paraId="6384C270">
      <w:pPr>
        <w:spacing w:line="520" w:lineRule="exact"/>
        <w:ind w:left="958" w:leftChars="304" w:hanging="320" w:hangingChars="1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4.吴蓬勃 石家庄邮电职业技术学院智能机器人应用技术研究中心主任、教授</w:t>
      </w:r>
    </w:p>
    <w:p w14:paraId="3C7081D0">
      <w:pPr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28556B0F"/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国标黑体-GB/T 2312">
    <w:altName w:val="微软雅黑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国标小标宋-GB/T 2312">
    <w:altName w:val="微软雅黑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1C7E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F8CEDC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8CEDC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935EB"/>
    <w:rsid w:val="766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snapToGrid w:val="0"/>
      <w:kern w:val="0"/>
      <w:sz w:val="21"/>
      <w:szCs w:val="32"/>
      <w:lang w:val="en-US" w:eastAsia="zh-CN" w:bidi="ar-SA"/>
    </w:rPr>
  </w:style>
  <w:style w:type="paragraph" w:styleId="3">
    <w:name w:val="Plain Text"/>
    <w:next w:val="4"/>
    <w:qFormat/>
    <w:uiPriority w:val="99"/>
    <w:pPr>
      <w:jc w:val="both"/>
    </w:pPr>
    <w:rPr>
      <w:rFonts w:ascii="宋体" w:hAnsi="Courier New" w:eastAsia="宋体" w:cs="Courier New"/>
      <w:b/>
      <w:kern w:val="2"/>
      <w:sz w:val="21"/>
      <w:szCs w:val="21"/>
      <w:lang w:val="en-US" w:eastAsia="zh-CN" w:bidi="ar-SA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2026-10-14T01:48:00Z</dcterms:created>
  <dc:creator>遇见</dc:creator>
  <cp:lastModifiedBy>遇见</cp:lastModifiedBy>
  <dcterms:modified xsi:type="dcterms:W3CDTF">2026-10-14T01:48:45Z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933B2A96D0084F5B9FD608656A637EB3_11</vt:lpwstr>
  </property>
  <property fmtid="{D5CDD505-2E9C-101B-9397-08002B2CF9AE}" pid="4" name="KSOTemplateDocerSaveRecord">
    <vt:lpwstr>eyJoZGlkIjoiYjM1MmYzMDI0NTJjYWY2Yjk0ZjhlYmUxYWIzZTVhNzEiLCJ1c2VySWQiOiIyOTYzMTk5OTQifQ==</vt:lpwstr>
  </property>
</Properties>
</file>