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bookmarkStart w:id="89" w:name="_GoBack"/>
            <w:bookmarkEnd w:id="89"/>
            <w:r>
              <w:rPr>
                <w:rFonts w:ascii="黑体" w:hAnsi="黑体" w:eastAsia="黑体"/>
                <w:sz w:val="21"/>
                <w:szCs w:val="21"/>
              </w:rPr>
              <w:t xml:space="preserve">ICS  </w:t>
            </w:r>
          </w:p>
        </w:tc>
        <w:tc>
          <w:tcPr>
            <w:tcW w:w="8855" w:type="dxa"/>
          </w:tcPr>
          <w:p>
            <w:pPr>
              <w:pStyle w:val="20"/>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hint="eastAsia" w:ascii="黑体" w:hAnsi="黑体" w:eastAsia="黑体"/>
                <w:sz w:val="21"/>
                <w:szCs w:val="21"/>
              </w:rPr>
              <w:t>03.240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 xml:space="preserve">CCS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M 80</w:t>
            </w:r>
          </w:p>
        </w:tc>
      </w:tr>
    </w:tbl>
    <w:p>
      <w:pPr>
        <w:pStyle w:val="54"/>
        <w:framePr w:w="9639" w:h="624" w:hRule="exact" w:hSpace="181" w:vSpace="181" w:wrap="around" w:hAnchor="page" w:x="1305" w:y="2269"/>
        <w:rPr>
          <w:rFonts w:ascii="Times New Roman"/>
        </w:rPr>
      </w:pPr>
      <w:bookmarkStart w:id="0" w:name="_Hlk26473981"/>
      <w:r>
        <w:rPr>
          <w:rFonts w:ascii="Times New Roman"/>
        </w:rPr>
        <w:t>中华人民共和国国家标准</w:t>
      </w:r>
    </w:p>
    <w:bookmarkEnd w:id="0"/>
    <w:p>
      <w:pPr>
        <w:pStyle w:val="199"/>
        <w:rPr>
          <w:rFonts w:ascii="Times New Roman"/>
          <w:lang w:val="fr-FR"/>
        </w:rPr>
      </w:pPr>
      <w:r>
        <w:rPr>
          <w:rFonts w:ascii="Times New Roman"/>
        </w:rPr>
        <w:fldChar w:fldCharType="begin">
          <w:ffData>
            <w:name w:val="文字1"/>
            <w:enabled/>
            <w:calcOnExit w:val="0"/>
            <w:textInput>
              <w:default w:val="GB/T"/>
            </w:textInput>
          </w:ffData>
        </w:fldChar>
      </w:r>
      <w:bookmarkStart w:id="1" w:name="文字1"/>
      <w:r>
        <w:rPr>
          <w:rFonts w:ascii="Times New Roman"/>
          <w:lang w:val="fr-FR"/>
        </w:rPr>
        <w:instrText xml:space="preserve"> FORMTEXT </w:instrText>
      </w:r>
      <w:r>
        <w:rPr>
          <w:rFonts w:ascii="Times New Roman"/>
        </w:rPr>
        <w:fldChar w:fldCharType="separate"/>
      </w:r>
      <w:r>
        <w:rPr>
          <w:rFonts w:ascii="Times New Roman"/>
          <w:lang w:val="fr-FR"/>
        </w:rPr>
        <w:t>GB/T</w:t>
      </w:r>
      <w:r>
        <w:rPr>
          <w:rFonts w:ascii="Times New Roman"/>
        </w:rPr>
        <w:fldChar w:fldCharType="end"/>
      </w:r>
      <w:bookmarkEnd w:id="1"/>
      <w:r>
        <w:rPr>
          <w:rFonts w:ascii="Times New Roman"/>
          <w:lang w:val="fr-FR"/>
        </w:rPr>
        <w:t xml:space="preserve"> </w:t>
      </w:r>
      <w:r>
        <w:rPr>
          <w:rFonts w:ascii="Times New Roman"/>
        </w:rPr>
        <w:fldChar w:fldCharType="begin">
          <w:ffData>
            <w:name w:val="NSTD_CODE_F"/>
            <w:enabled/>
            <w:calcOnExit w:val="0"/>
            <w:textInput>
              <w:default w:val="XXXXX"/>
            </w:textInput>
          </w:ffData>
        </w:fldChar>
      </w:r>
      <w:bookmarkStart w:id="2" w:name="NSTD_CODE_F"/>
      <w:r>
        <w:rPr>
          <w:rFonts w:ascii="Times New Roman"/>
          <w:lang w:val="fr-FR"/>
        </w:rPr>
        <w:instrText xml:space="preserve"> FORMTEXT </w:instrText>
      </w:r>
      <w:r>
        <w:rPr>
          <w:rFonts w:ascii="Times New Roman"/>
        </w:rPr>
        <w:fldChar w:fldCharType="separate"/>
      </w:r>
      <w:r>
        <w:rPr>
          <w:rFonts w:ascii="Times New Roman"/>
        </w:rPr>
        <w:t>10757</w:t>
      </w:r>
      <w:r>
        <w:rPr>
          <w:rFonts w:ascii="Times New Roman"/>
        </w:rPr>
        <w:fldChar w:fldCharType="end"/>
      </w:r>
      <w:bookmarkEnd w:id="2"/>
      <w:r>
        <w:rPr>
          <w:rFonts w:ascii="Times New Roman"/>
          <w:lang w:val="fr-FR"/>
        </w:rPr>
        <w:t>—</w:t>
      </w:r>
      <w:r>
        <w:rPr>
          <w:rFonts w:ascii="Times New Roman"/>
        </w:rPr>
        <w:t>XXXX</w:t>
      </w:r>
    </w:p>
    <w:p>
      <w:pPr>
        <w:pStyle w:val="200"/>
        <w:rPr>
          <w:rFonts w:ascii="Times New Roman"/>
        </w:rPr>
      </w:pPr>
      <w:r>
        <w:rPr>
          <w:rFonts w:ascii="Times New Roman"/>
        </w:rPr>
        <w:fldChar w:fldCharType="begin">
          <w:ffData>
            <w:name w:val="OSTD_CODE"/>
            <w:enabled/>
            <w:calcOnExit w:val="0"/>
            <w:textInput/>
          </w:ffData>
        </w:fldChar>
      </w:r>
      <w:bookmarkStart w:id="3" w:name="OSTD_CODE"/>
      <w:r>
        <w:rPr>
          <w:rFonts w:ascii="Times New Roman"/>
        </w:rPr>
        <w:instrText xml:space="preserve"> FORMTEXT </w:instrText>
      </w:r>
      <w:r>
        <w:rPr>
          <w:rFonts w:ascii="Times New Roman"/>
        </w:rPr>
        <w:fldChar w:fldCharType="separate"/>
      </w:r>
      <w:r>
        <w:rPr>
          <w:rFonts w:ascii="Times New Roman" w:hAnsi="黑体"/>
        </w:rPr>
        <w:t>代替</w:t>
      </w:r>
      <w:r>
        <w:rPr>
          <w:rFonts w:ascii="Times New Roman"/>
        </w:rPr>
        <w:t xml:space="preserve"> GB/T 10757—2011</w:t>
      </w:r>
      <w:r>
        <w:rPr>
          <w:rFonts w:ascii="Times New Roman"/>
        </w:rPr>
        <w:fldChar w:fldCharType="end"/>
      </w:r>
      <w:bookmarkEnd w:id="3"/>
    </w:p>
    <w:p>
      <w:pPr>
        <w:spacing w:line="240" w:lineRule="auto"/>
        <w:ind w:left="8080"/>
        <w:rPr>
          <w:rFonts w:ascii="Times New Roman" w:hAnsi="Times New Roman" w:eastAsia="黑体"/>
          <w:kern w:val="0"/>
          <w:sz w:val="52"/>
          <w:szCs w:val="20"/>
        </w:rPr>
      </w:pPr>
      <w:r>
        <w:rPr>
          <w:rFonts w:ascii="Times New Roman" w:hAnsi="Times New Roman" w:eastAsia="黑体"/>
          <w:kern w:val="0"/>
          <w:sz w:val="52"/>
          <w:szCs w:val="20"/>
        </w:rPr>
        <w:pict>
          <v:line id="直接连接符 73" o:spid="_x0000_s2051" o:spt="20" style="position:absolute;left:0pt;margin-left:70.9pt;margin-top:212.65pt;height:0pt;width:481.9pt;mso-position-horizontal-relative:page;mso-position-vertical-relative:page;z-index:251661312;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">
            <v:path arrowok="t"/>
            <v:fill focussize="0,0"/>
            <v:stroke/>
            <v:imagedata o:title=""/>
            <o:lock v:ext="edit"/>
          </v:line>
        </w:pict>
      </w:r>
      <w:r>
        <w:rPr>
          <w:rFonts w:ascii="Times New Roman" w:hAnsi="Times New Roman"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pPr>
        <w:pStyle w:val="54"/>
        <w:framePr w:w="9639" w:h="6976" w:hRule="exact" w:hSpace="0" w:vSpace="0" w:wrap="around" w:hAnchor="page" w:y="6408"/>
        <w:jc w:val="center"/>
        <w:rPr>
          <w:rFonts w:ascii="Times New Roman" w:eastAsia="黑体"/>
          <w:b w:val="0"/>
          <w:bCs w:val="0"/>
          <w:w w:val="100"/>
        </w:rPr>
      </w:pPr>
    </w:p>
    <w:p>
      <w:pPr>
        <w:pStyle w:val="201"/>
        <w:framePr w:h="6974" w:hRule="exact" w:wrap="around" w:x="1419" w:anchorLock="1"/>
        <w:rPr>
          <w:rFonts w:ascii="Times New Roman" w:hAnsi="Times New Roman"/>
        </w:rPr>
      </w:pPr>
      <w:r>
        <w:rPr>
          <w:rFonts w:ascii="Times New Roman" w:hAnsi="Times New Roman"/>
        </w:rPr>
        <w:fldChar w:fldCharType="begin">
          <w:ffData>
            <w:name w:val="CSTD_NAME"/>
            <w:enabled/>
            <w:calcOnExit w:val="0"/>
            <w:textInput>
              <w:default w:val="点击此处添加标准名称"/>
            </w:textInput>
          </w:ffData>
        </w:fldChar>
      </w:r>
      <w:bookmarkStart w:id="4" w:name="CSTD_NAME"/>
      <w:r>
        <w:rPr>
          <w:rFonts w:ascii="Times New Roman" w:hAnsi="Times New Roman"/>
        </w:rPr>
        <w:instrText xml:space="preserve"> FORMTEXT </w:instrText>
      </w:r>
      <w:r>
        <w:rPr>
          <w:rFonts w:ascii="Times New Roman" w:hAnsi="Times New Roman"/>
        </w:rPr>
        <w:fldChar w:fldCharType="separate"/>
      </w:r>
      <w:r>
        <w:rPr>
          <w:rFonts w:ascii="Times New Roman"/>
        </w:rPr>
        <w:t>邮政快递业术语</w:t>
      </w:r>
      <w:r>
        <w:rPr>
          <w:rFonts w:ascii="Times New Roman" w:hAnsi="Times New Roman"/>
        </w:rPr>
        <w:fldChar w:fldCharType="end"/>
      </w:r>
      <w:bookmarkEnd w:id="4"/>
    </w:p>
    <w:p>
      <w:pPr>
        <w:framePr w:w="9639" w:h="6974" w:hRule="exact" w:wrap="around" w:vAnchor="page" w:hAnchor="page" w:x="1419" w:y="6408" w:anchorLock="1"/>
        <w:ind w:left="-1418"/>
        <w:rPr>
          <w:rFonts w:ascii="Times New Roman" w:hAnsi="Times New Roman"/>
        </w:rPr>
      </w:pPr>
    </w:p>
    <w:p>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5" w:name="ESTD_NAME"/>
      <w:r>
        <w:rPr>
          <w:rFonts w:eastAsia="黑体"/>
          <w:szCs w:val="28"/>
        </w:rPr>
        <w:instrText xml:space="preserve"> FORMTEXT </w:instrText>
      </w:r>
      <w:r>
        <w:rPr>
          <w:rFonts w:eastAsia="黑体"/>
          <w:szCs w:val="28"/>
        </w:rPr>
        <w:fldChar w:fldCharType="separate"/>
      </w:r>
      <w:r>
        <w:rPr>
          <w:rFonts w:eastAsia="黑体"/>
          <w:szCs w:val="28"/>
        </w:rPr>
        <w:t xml:space="preserve">Terminology of postal </w:t>
      </w:r>
      <w:r>
        <w:rPr>
          <w:rFonts w:hint="eastAsia" w:eastAsia="黑体"/>
          <w:szCs w:val="28"/>
          <w:lang w:val="en-US" w:eastAsia="zh-CN"/>
        </w:rPr>
        <w:t xml:space="preserve">and express </w:t>
      </w:r>
      <w:r>
        <w:rPr>
          <w:rFonts w:eastAsia="黑体"/>
          <w:szCs w:val="28"/>
        </w:rPr>
        <w:t>industry</w:t>
      </w:r>
      <w:r>
        <w:rPr>
          <w:rFonts w:eastAsia="黑体"/>
          <w:szCs w:val="28"/>
        </w:rPr>
        <w:fldChar w:fldCharType="end"/>
      </w:r>
      <w:bookmarkEnd w:id="5"/>
    </w:p>
    <w:p>
      <w:pPr>
        <w:framePr w:w="9639" w:h="6974" w:hRule="exact" w:wrap="around" w:vAnchor="page" w:hAnchor="page" w:x="1419" w:y="6408" w:anchorLock="1"/>
        <w:spacing w:line="760" w:lineRule="exact"/>
        <w:ind w:left="-1418"/>
        <w:rPr>
          <w:rFonts w:ascii="Times New Roman" w:hAnsi="Times New Roman"/>
        </w:rPr>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rPr>
        <w:instrText xml:space="preserve"> FORMDROPDOWN </w:instrText>
      </w:r>
      <w:r>
        <w:rPr>
          <w:sz w:val="24"/>
          <w:szCs w:val="28"/>
        </w:rPr>
        <w:fldChar w:fldCharType="separate"/>
      </w:r>
      <w:r>
        <w:rPr>
          <w:sz w:val="24"/>
          <w:szCs w:val="28"/>
        </w:rPr>
        <w:fldChar w:fldCharType="end"/>
      </w:r>
      <w:bookmarkEnd w:id="6"/>
    </w:p>
    <w:p>
      <w:pPr>
        <w:pStyle w:val="129"/>
        <w:framePr w:w="9639" w:h="6974" w:hRule="exact" w:wrap="around" w:vAnchor="page" w:hAnchor="page" w:x="1419" w:y="6408" w:anchorLock="1"/>
        <w:spacing w:before="180" w:line="240" w:lineRule="atLeast"/>
        <w:textAlignment w:val="bottom"/>
        <w:rPr>
          <w:sz w:val="21"/>
          <w:szCs w:val="28"/>
        </w:rPr>
      </w:pPr>
    </w:p>
    <w:p>
      <w:pPr>
        <w:pStyle w:val="129"/>
        <w:framePr w:w="9639" w:h="6974" w:hRule="exact" w:wrap="around" w:vAnchor="page" w:hAnchor="page" w:x="1419" w:y="6408" w:anchorLock="1"/>
        <w:spacing w:beforeLines="300" w:afterLines="30" w:line="240" w:lineRule="auto"/>
        <w:textAlignment w:val="bottom"/>
        <w:rPr>
          <w:b/>
          <w:sz w:val="21"/>
          <w:szCs w:val="28"/>
        </w:rPr>
      </w:pPr>
    </w:p>
    <w:p>
      <w:pPr>
        <w:pStyle w:val="197"/>
        <w:framePr w:wrap="around" w:y="14176"/>
      </w:pPr>
      <w:r>
        <w:fldChar w:fldCharType="begin">
          <w:ffData>
            <w:name w:val="PLSH_DATE_Y"/>
            <w:enabled/>
            <w:calcOnExit w:val="0"/>
            <w:textInput>
              <w:default w:val="XXXX"/>
              <w:maxLength w:val="4"/>
            </w:textInput>
          </w:ffData>
        </w:fldChar>
      </w:r>
      <w:bookmarkStart w:id="7" w:name="PLSH_DATE_Y"/>
      <w:r>
        <w:instrText xml:space="preserve"> FORMTEXT </w:instrText>
      </w:r>
      <w:r>
        <w:fldChar w:fldCharType="separate"/>
      </w:r>
      <w:r>
        <w:t>XXXX</w:t>
      </w:r>
      <w:r>
        <w:fldChar w:fldCharType="end"/>
      </w:r>
      <w:bookmarkEnd w:id="7"/>
      <w:r>
        <w:t xml:space="preserve"> - </w:t>
      </w:r>
      <w:r>
        <w:fldChar w:fldCharType="begin">
          <w:ffData>
            <w:name w:val="PLSH_DATE_M"/>
            <w:enabled/>
            <w:calcOnExit w:val="0"/>
            <w:textInput>
              <w:default w:val="XX"/>
              <w:maxLength w:val="2"/>
            </w:textInput>
          </w:ffData>
        </w:fldChar>
      </w:r>
      <w:bookmarkStart w:id="8" w:name="PLSH_DATE_M"/>
      <w:r>
        <w:instrText xml:space="preserve"> FORMTEXT </w:instrText>
      </w:r>
      <w:r>
        <w:fldChar w:fldCharType="separate"/>
      </w:r>
      <w:r>
        <w:t>XX</w:t>
      </w:r>
      <w:r>
        <w:fldChar w:fldCharType="end"/>
      </w:r>
      <w:bookmarkEnd w:id="8"/>
      <w:r>
        <w:t xml:space="preserve"> - </w:t>
      </w:r>
      <w:r>
        <w:fldChar w:fldCharType="begin">
          <w:ffData>
            <w:name w:val="PLSH_DATE_D"/>
            <w:enabled/>
            <w:calcOnExit w:val="0"/>
            <w:textInput>
              <w:default w:val="XX"/>
              <w:maxLength w:val="2"/>
            </w:textInput>
          </w:ffData>
        </w:fldChar>
      </w:r>
      <w:bookmarkStart w:id="9" w:name="PLSH_DATE_D"/>
      <w:r>
        <w:instrText xml:space="preserve"> FORMTEXT </w:instrText>
      </w:r>
      <w:r>
        <w:fldChar w:fldCharType="separate"/>
      </w:r>
      <w:r>
        <w:t>XX</w:t>
      </w:r>
      <w:r>
        <w:fldChar w:fldCharType="end"/>
      </w:r>
      <w:bookmarkEnd w:id="9"/>
      <w:r>
        <w:t>发布</w:t>
      </w:r>
    </w:p>
    <w:p>
      <w:pPr>
        <w:pStyle w:val="198"/>
        <w:framePr w:wrap="around" w:y="14176"/>
      </w:pPr>
      <w:r>
        <w:fldChar w:fldCharType="begin">
          <w:ffData>
            <w:name w:val="CROT_DATE_Y"/>
            <w:enabled/>
            <w:calcOnExit w:val="0"/>
            <w:textInput>
              <w:default w:val="XXXX"/>
              <w:maxLength w:val="4"/>
            </w:textInput>
          </w:ffData>
        </w:fldChar>
      </w:r>
      <w:bookmarkStart w:id="10" w:name="CROT_DATE_Y"/>
      <w:r>
        <w:instrText xml:space="preserve"> FORMTEXT </w:instrText>
      </w:r>
      <w:r>
        <w:fldChar w:fldCharType="separate"/>
      </w:r>
      <w:r>
        <w:t>XXXX</w:t>
      </w:r>
      <w:r>
        <w:fldChar w:fldCharType="end"/>
      </w:r>
      <w:bookmarkEnd w:id="10"/>
      <w:r>
        <w:t xml:space="preserve"> - </w:t>
      </w:r>
      <w:r>
        <w:fldChar w:fldCharType="begin">
          <w:ffData>
            <w:name w:val="CROT_DATE_M"/>
            <w:enabled/>
            <w:calcOnExit w:val="0"/>
            <w:textInput>
              <w:default w:val="XX"/>
              <w:maxLength w:val="2"/>
            </w:textInput>
          </w:ffData>
        </w:fldChar>
      </w:r>
      <w:bookmarkStart w:id="11" w:name="CROT_DATE_M"/>
      <w:r>
        <w:instrText xml:space="preserve"> FORMTEXT </w:instrText>
      </w:r>
      <w:r>
        <w:fldChar w:fldCharType="separate"/>
      </w:r>
      <w:r>
        <w:t>XX</w:t>
      </w:r>
      <w:r>
        <w:fldChar w:fldCharType="end"/>
      </w:r>
      <w:bookmarkEnd w:id="11"/>
      <w:r>
        <w:t xml:space="preserve"> - </w:t>
      </w:r>
      <w:r>
        <w:fldChar w:fldCharType="begin">
          <w:ffData>
            <w:name w:val="CROT_DATE_D"/>
            <w:enabled/>
            <w:calcOnExit w:val="0"/>
            <w:textInput>
              <w:default w:val="XX"/>
              <w:maxLength w:val="2"/>
            </w:textInput>
          </w:ffData>
        </w:fldChar>
      </w:r>
      <w:bookmarkStart w:id="12" w:name="CROT_DATE_D"/>
      <w:r>
        <w:instrText xml:space="preserve"> FORMTEXT </w:instrText>
      </w:r>
      <w:r>
        <w:fldChar w:fldCharType="separate"/>
      </w:r>
      <w:r>
        <w:t>XX</w:t>
      </w:r>
      <w:r>
        <w:fldChar w:fldCharType="end"/>
      </w:r>
      <w:bookmarkEnd w:id="12"/>
      <w:r>
        <w:t>实施</w:t>
      </w:r>
    </w:p>
    <w:p>
      <w:pPr>
        <w:rPr>
          <w:rFonts w:ascii="Times New Roman" w:hAnsi="Times New Roman"/>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Times New Roman" w:hAnsi="Times New Roman"/>
          <w:sz w:val="28"/>
          <w:szCs w:val="28"/>
        </w:rPr>
        <w:pict>
          <v:line id="直接连接符 5" o:spid="_x0000_s2050" o:spt="20" style="position:absolute;left:0pt;margin-left:70.85pt;margin-top:728.6pt;height:0pt;width:481.9pt;mso-position-horizontal-relative:page;mso-position-vertical-relative:page;z-index:251660288;mso-width-relative:page;mso-height-relative:page;" coordsize="21600,21600">
            <v:path arrowok="t"/>
            <v:fill focussize="0,0"/>
            <v:stroke/>
            <v:imagedata o:title=""/>
            <o:lock v:ext="edit"/>
            <w10:anchorlock/>
          </v:line>
        </w:pict>
      </w:r>
      <w:r>
        <w:rPr>
          <w:rFonts w:ascii="Times New Roman" w:hAnsi="Times New Roman"/>
          <w:sz w:val="28"/>
          <w:szCs w:val="28"/>
        </w:rPr>
        <w:t>`</w:t>
      </w:r>
    </w:p>
    <w:p>
      <w:pPr>
        <w:pStyle w:val="95"/>
        <w:spacing w:after="468"/>
        <w:rPr>
          <w:rFonts w:ascii="Times New Roman" w:hAnsi="Times New Roman"/>
        </w:rPr>
      </w:pPr>
      <w:bookmarkStart w:id="13" w:name="BookMark1"/>
      <w:r>
        <w:rPr>
          <w:rFonts w:ascii="Times New Roman" w:hAnsi="Times New Roman"/>
          <w:spacing w:val="320"/>
        </w:rPr>
        <w:t>目</w:t>
      </w:r>
      <w:r>
        <w:rPr>
          <w:rFonts w:ascii="Times New Roman" w:hAnsi="Times New Roman"/>
        </w:rPr>
        <w:t>次</w:t>
      </w:r>
    </w:p>
    <w:p>
      <w:pPr>
        <w:pStyle w:val="21"/>
        <w:tabs>
          <w:tab w:val="right" w:leader="dot" w:pos="9344"/>
        </w:tabs>
        <w:rPr>
          <w:rFonts w:asciiTheme="minorHAnsi" w:hAnsiTheme="minorHAnsi" w:eastAsiaTheme="minorEastAsia" w:cstheme="minorBidi"/>
          <w:szCs w:val="22"/>
        </w:rPr>
      </w:pPr>
      <w:r>
        <w:rPr>
          <w:rFonts w:ascii="Times New Roman" w:hAnsi="Times New Roman"/>
        </w:rPr>
        <w:fldChar w:fldCharType="begin"/>
      </w:r>
      <w:r>
        <w:rPr>
          <w:rFonts w:ascii="Times New Roman" w:hAnsi="Times New Roman"/>
        </w:rPr>
        <w:instrText xml:space="preserve"> TOC \o "1-1" \h \t "标准文件_一级条标题,2,标准文件_附录一级条标题,2," </w:instrText>
      </w:r>
      <w:r>
        <w:rPr>
          <w:rFonts w:ascii="Times New Roman" w:hAnsi="Times New Roman"/>
        </w:rPr>
        <w:fldChar w:fldCharType="separate"/>
      </w:r>
      <w:r>
        <w:fldChar w:fldCharType="begin"/>
      </w:r>
      <w:r>
        <w:instrText xml:space="preserve"> HYPERLINK \l "_Toc150957918" </w:instrText>
      </w:r>
      <w:r>
        <w:fldChar w:fldCharType="separate"/>
      </w:r>
      <w:r>
        <w:rPr>
          <w:rStyle w:val="35"/>
          <w:rFonts w:hint="eastAsia" w:ascii="Times New Roman"/>
          <w:spacing w:val="320"/>
        </w:rPr>
        <w:t>前</w:t>
      </w:r>
      <w:r>
        <w:rPr>
          <w:rStyle w:val="35"/>
          <w:rFonts w:hint="eastAsia" w:ascii="Times New Roman"/>
        </w:rPr>
        <w:t>言</w:t>
      </w:r>
      <w:r>
        <w:tab/>
      </w:r>
      <w:r>
        <w:fldChar w:fldCharType="begin"/>
      </w:r>
      <w:r>
        <w:instrText xml:space="preserve"> PAGEREF _Toc150957918 \h </w:instrText>
      </w:r>
      <w:r>
        <w:fldChar w:fldCharType="separate"/>
      </w:r>
      <w:r>
        <w:t>II</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"_Toc150957919" </w:instrText>
      </w:r>
      <w:r>
        <w:fldChar w:fldCharType="separate"/>
      </w:r>
      <w:r>
        <w:rPr>
          <w:rStyle w:val="35"/>
        </w:rPr>
        <w:t>1</w:t>
      </w:r>
      <w:r>
        <w:rPr>
          <w:rStyle w:val="35"/>
          <w:rFonts w:hint="eastAsia" w:ascii="Times New Roman"/>
        </w:rPr>
        <w:t xml:space="preserve"> 范围</w:t>
      </w:r>
      <w:r>
        <w:tab/>
      </w:r>
      <w:r>
        <w:fldChar w:fldCharType="begin"/>
      </w:r>
      <w:r>
        <w:instrText xml:space="preserve"> PAGEREF _Toc150957919 \h </w:instrText>
      </w:r>
      <w:r>
        <w:fldChar w:fldCharType="separate"/>
      </w:r>
      <w:r>
        <w:t>1</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"_Toc150957920" </w:instrText>
      </w:r>
      <w:r>
        <w:fldChar w:fldCharType="separate"/>
      </w:r>
      <w:r>
        <w:rPr>
          <w:rStyle w:val="35"/>
        </w:rPr>
        <w:t>2</w:t>
      </w:r>
      <w:r>
        <w:rPr>
          <w:rStyle w:val="35"/>
          <w:rFonts w:hint="eastAsia" w:ascii="Times New Roman"/>
        </w:rPr>
        <w:t xml:space="preserve"> 规范性引用文件</w:t>
      </w:r>
      <w:r>
        <w:tab/>
      </w:r>
      <w:r>
        <w:fldChar w:fldCharType="begin"/>
      </w:r>
      <w:r>
        <w:instrText xml:space="preserve"> PAGEREF _Toc150957920 \h </w:instrText>
      </w:r>
      <w:r>
        <w:fldChar w:fldCharType="separate"/>
      </w:r>
      <w:r>
        <w:t>1</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"_Toc150957921" </w:instrText>
      </w:r>
      <w:r>
        <w:fldChar w:fldCharType="separate"/>
      </w:r>
      <w:r>
        <w:rPr>
          <w:rStyle w:val="35"/>
        </w:rPr>
        <w:t>3</w:t>
      </w:r>
      <w:r>
        <w:rPr>
          <w:rStyle w:val="35"/>
          <w:rFonts w:hint="eastAsia" w:ascii="Times New Roman"/>
        </w:rPr>
        <w:t xml:space="preserve"> 基础术语</w:t>
      </w:r>
      <w:r>
        <w:tab/>
      </w:r>
      <w:r>
        <w:fldChar w:fldCharType="begin"/>
      </w:r>
      <w:r>
        <w:instrText xml:space="preserve"> PAGEREF _Toc150957921 \h </w:instrText>
      </w:r>
      <w:r>
        <w:fldChar w:fldCharType="separate"/>
      </w:r>
      <w:r>
        <w:t>1</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"_Toc150957922" </w:instrText>
      </w:r>
      <w:r>
        <w:fldChar w:fldCharType="separate"/>
      </w:r>
      <w:r>
        <w:rPr>
          <w:rStyle w:val="35"/>
        </w:rPr>
        <w:t>4</w:t>
      </w:r>
      <w:r>
        <w:rPr>
          <w:rStyle w:val="35"/>
          <w:rFonts w:hint="eastAsia" w:ascii="Times New Roman"/>
        </w:rPr>
        <w:t xml:space="preserve"> 服务组织与服务人员术语</w:t>
      </w:r>
      <w:r>
        <w:tab/>
      </w:r>
      <w:r>
        <w:fldChar w:fldCharType="begin"/>
      </w:r>
      <w:r>
        <w:instrText xml:space="preserve"> PAGEREF _Toc150957922 \h </w:instrText>
      </w:r>
      <w:r>
        <w:fldChar w:fldCharType="separate"/>
      </w:r>
      <w:r>
        <w:t>3</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"_Toc150957923" </w:instrText>
      </w:r>
      <w:r>
        <w:fldChar w:fldCharType="separate"/>
      </w:r>
      <w:r>
        <w:rPr>
          <w:rStyle w:val="35"/>
        </w:rPr>
        <w:t>5</w:t>
      </w:r>
      <w:r>
        <w:rPr>
          <w:rStyle w:val="35"/>
          <w:rFonts w:hint="eastAsia" w:ascii="Times New Roman"/>
        </w:rPr>
        <w:t xml:space="preserve"> 邮件与快件术语</w:t>
      </w:r>
      <w:r>
        <w:tab/>
      </w:r>
      <w:r>
        <w:fldChar w:fldCharType="begin"/>
      </w:r>
      <w:r>
        <w:instrText xml:space="preserve"> PAGEREF _Toc150957923 \h </w:instrText>
      </w:r>
      <w:r>
        <w:fldChar w:fldCharType="separate"/>
      </w:r>
      <w:r>
        <w:t>4</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"_Toc150957924" </w:instrText>
      </w:r>
      <w:r>
        <w:fldChar w:fldCharType="separate"/>
      </w:r>
      <w:r>
        <w:rPr>
          <w:rStyle w:val="35"/>
        </w:rPr>
        <w:t>6</w:t>
      </w:r>
      <w:r>
        <w:rPr>
          <w:rStyle w:val="35"/>
          <w:rFonts w:hint="eastAsia" w:ascii="Times New Roman"/>
        </w:rPr>
        <w:t xml:space="preserve"> 服务设施设备术语</w:t>
      </w:r>
      <w:r>
        <w:tab/>
      </w:r>
      <w:r>
        <w:fldChar w:fldCharType="begin"/>
      </w:r>
      <w:r>
        <w:instrText xml:space="preserve"> PAGEREF _Toc150957924 \h </w:instrText>
      </w:r>
      <w:r>
        <w:fldChar w:fldCharType="separate"/>
      </w:r>
      <w:r>
        <w:t>8</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"_Toc150957925" </w:instrText>
      </w:r>
      <w:r>
        <w:fldChar w:fldCharType="separate"/>
      </w:r>
      <w:r>
        <w:rPr>
          <w:rStyle w:val="35"/>
        </w:rPr>
        <w:t>7</w:t>
      </w:r>
      <w:r>
        <w:rPr>
          <w:rStyle w:val="35"/>
          <w:rFonts w:hint="eastAsia" w:ascii="Times New Roman"/>
        </w:rPr>
        <w:t xml:space="preserve"> 用品用具术语</w:t>
      </w:r>
      <w:r>
        <w:tab/>
      </w:r>
      <w:r>
        <w:fldChar w:fldCharType="begin"/>
      </w:r>
      <w:r>
        <w:instrText xml:space="preserve"> PAGEREF _Toc150957925 \h </w:instrText>
      </w:r>
      <w:r>
        <w:fldChar w:fldCharType="separate"/>
      </w:r>
      <w:r>
        <w:t>10</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"_Toc150957926" </w:instrText>
      </w:r>
      <w:r>
        <w:fldChar w:fldCharType="separate"/>
      </w:r>
      <w:r>
        <w:rPr>
          <w:rStyle w:val="35"/>
        </w:rPr>
        <w:t>8</w:t>
      </w:r>
      <w:r>
        <w:rPr>
          <w:rStyle w:val="35"/>
          <w:rFonts w:hint="eastAsia" w:ascii="Times New Roman"/>
        </w:rPr>
        <w:t xml:space="preserve"> 服务环节术语</w:t>
      </w:r>
      <w:r>
        <w:tab/>
      </w:r>
      <w:r>
        <w:fldChar w:fldCharType="begin"/>
      </w:r>
      <w:r>
        <w:instrText xml:space="preserve"> PAGEREF _Toc150957926 \h </w:instrText>
      </w:r>
      <w:r>
        <w:fldChar w:fldCharType="separate"/>
      </w:r>
      <w:r>
        <w:t>11</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"_Toc150957927" </w:instrText>
      </w:r>
      <w:r>
        <w:fldChar w:fldCharType="separate"/>
      </w:r>
      <w:r>
        <w:rPr>
          <w:rStyle w:val="35"/>
        </w:rPr>
        <w:t>9</w:t>
      </w:r>
      <w:r>
        <w:rPr>
          <w:rStyle w:val="35"/>
          <w:rFonts w:hint="eastAsia" w:ascii="Times New Roman"/>
        </w:rPr>
        <w:t xml:space="preserve"> 服务质量术语</w:t>
      </w:r>
      <w:r>
        <w:tab/>
      </w:r>
      <w:r>
        <w:fldChar w:fldCharType="begin"/>
      </w:r>
      <w:r>
        <w:instrText xml:space="preserve"> PAGEREF _Toc150957927 \h </w:instrText>
      </w:r>
      <w:r>
        <w:fldChar w:fldCharType="separate"/>
      </w:r>
      <w:r>
        <w:t>15</w:t>
      </w:r>
      <w:r>
        <w:fldChar w:fldCharType="end"/>
      </w:r>
      <w:r>
        <w:fldChar w:fldCharType="end"/>
      </w:r>
    </w:p>
    <w:p>
      <w:pPr>
        <w:pStyle w:val="95"/>
        <w:spacing w:after="468"/>
        <w:rPr>
          <w:rFonts w:ascii="Times New Roman" w:hAnsi="Times New Roman"/>
        </w:rPr>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fldChar w:fldCharType="end"/>
      </w:r>
    </w:p>
    <w:bookmarkEnd w:id="13"/>
    <w:p>
      <w:pPr>
        <w:pStyle w:val="93"/>
        <w:spacing w:before="900" w:after="468"/>
        <w:rPr>
          <w:rFonts w:ascii="Times New Roman"/>
        </w:rPr>
      </w:pPr>
      <w:bookmarkStart w:id="14" w:name="_Toc150957918"/>
      <w:bookmarkStart w:id="15" w:name="BookMark2"/>
      <w:r>
        <w:rPr>
          <w:rFonts w:ascii="Times New Roman"/>
          <w:spacing w:val="320"/>
        </w:rPr>
        <w:t>前</w:t>
      </w:r>
      <w:r>
        <w:rPr>
          <w:rFonts w:ascii="Times New Roman"/>
        </w:rPr>
        <w:t>言</w:t>
      </w:r>
      <w:bookmarkEnd w:id="14"/>
    </w:p>
    <w:p>
      <w:pPr>
        <w:pStyle w:val="60"/>
        <w:ind w:firstLine="420"/>
        <w:rPr>
          <w:rFonts w:ascii="Times New Roman"/>
        </w:rPr>
      </w:pPr>
      <w:r>
        <w:rPr>
          <w:rFonts w:ascii="Times New Roman"/>
        </w:rPr>
        <w:t>本文件按照GB/T 1.1—2020《标准化工作导则  第1部分：标准化文件的结构和起草规则》的规定起草。</w:t>
      </w:r>
    </w:p>
    <w:p>
      <w:pPr>
        <w:pStyle w:val="60"/>
        <w:ind w:firstLine="420"/>
        <w:rPr>
          <w:rFonts w:ascii="Times New Roman"/>
        </w:rPr>
      </w:pPr>
      <w:r>
        <w:rPr>
          <w:rFonts w:ascii="Times New Roman"/>
        </w:rPr>
        <w:t>本文件替代GB/T 10757-2011《邮政业术语》，与GB/T 10757-2011相比，主要变化如下：</w:t>
      </w:r>
    </w:p>
    <w:p>
      <w:pPr>
        <w:pStyle w:val="60"/>
        <w:ind w:firstLine="420"/>
        <w:rPr>
          <w:rFonts w:ascii="Times New Roman"/>
        </w:rPr>
      </w:pPr>
      <w:r>
        <w:rPr>
          <w:rFonts w:hint="eastAsia" w:ascii="Times New Roman"/>
        </w:rPr>
        <w:t>——</w:t>
      </w:r>
      <w:r>
        <w:rPr>
          <w:rFonts w:hint="eastAsia" w:ascii="Times New Roman"/>
          <w:lang w:val="en-US" w:eastAsia="zh-CN"/>
        </w:rPr>
        <w:t>标准的名称《邮政业术语》修改为《邮政快递业术语》</w:t>
      </w:r>
      <w:r>
        <w:rPr>
          <w:rFonts w:hint="eastAsia" w:ascii="Times New Roman"/>
        </w:rPr>
        <w:t>；</w:t>
      </w:r>
    </w:p>
    <w:p>
      <w:pPr>
        <w:pStyle w:val="60"/>
        <w:ind w:firstLine="420"/>
        <w:rPr>
          <w:rFonts w:ascii="Times New Roman"/>
        </w:rPr>
      </w:pPr>
      <w:r>
        <w:rPr>
          <w:rFonts w:hint="eastAsia" w:ascii="Times New Roman"/>
        </w:rPr>
        <w:t>——增加了第2章规范性引用文件；</w:t>
      </w:r>
    </w:p>
    <w:p>
      <w:pPr>
        <w:pStyle w:val="60"/>
        <w:ind w:firstLine="420"/>
        <w:rPr>
          <w:rFonts w:ascii="Times New Roman"/>
        </w:rPr>
      </w:pPr>
      <w:r>
        <w:rPr>
          <w:rFonts w:hint="eastAsia" w:ascii="Times New Roman"/>
        </w:rPr>
        <w:t>——删除了一些不常用的术语（见2011年版的</w:t>
      </w:r>
      <w:r>
        <w:rPr>
          <w:rFonts w:hint="eastAsia" w:ascii="Times New Roman"/>
          <w:lang w:val="en-US" w:eastAsia="zh-CN"/>
        </w:rPr>
        <w:t>4.8、</w:t>
      </w:r>
      <w:r>
        <w:rPr>
          <w:rFonts w:hint="eastAsia" w:ascii="Times New Roman"/>
        </w:rPr>
        <w:t>4.11、</w:t>
      </w:r>
      <w:r>
        <w:rPr>
          <w:rFonts w:hint="eastAsia" w:ascii="Times New Roman"/>
          <w:lang w:val="en-US" w:eastAsia="zh-CN"/>
        </w:rPr>
        <w:t>5.1.7、</w:t>
      </w:r>
      <w:r>
        <w:rPr>
          <w:rFonts w:hint="eastAsia" w:ascii="Times New Roman"/>
        </w:rPr>
        <w:t>6.2.1、6.2.2、6.3.1~6.3.3、7.1.1~7.1.3、7.5.1</w:t>
      </w:r>
      <w:r>
        <w:rPr>
          <w:rFonts w:hint="eastAsia" w:ascii="Times New Roman"/>
          <w:lang w:eastAsia="zh-CN"/>
        </w:rPr>
        <w:t>、</w:t>
      </w:r>
      <w:r>
        <w:rPr>
          <w:rFonts w:hint="eastAsia" w:ascii="Times New Roman"/>
        </w:rPr>
        <w:t>7.5.2</w:t>
      </w:r>
      <w:r>
        <w:rPr>
          <w:rFonts w:hint="eastAsia" w:ascii="Times New Roman"/>
          <w:lang w:eastAsia="zh-CN"/>
        </w:rPr>
        <w:t>、</w:t>
      </w:r>
      <w:r>
        <w:rPr>
          <w:rFonts w:hint="eastAsia" w:ascii="Times New Roman"/>
          <w:lang w:val="en-US" w:eastAsia="zh-CN"/>
        </w:rPr>
        <w:t>8.1</w:t>
      </w:r>
      <w:r>
        <w:rPr>
          <w:rFonts w:hint="eastAsia" w:ascii="Times New Roman"/>
        </w:rPr>
        <w:t>）；</w:t>
      </w:r>
    </w:p>
    <w:p>
      <w:pPr>
        <w:pStyle w:val="60"/>
        <w:ind w:firstLine="420"/>
        <w:rPr>
          <w:rFonts w:hint="eastAsia" w:ascii="Times New Roman"/>
          <w:lang w:val="en-US" w:eastAsia="zh-CN"/>
        </w:rPr>
      </w:pPr>
      <w:r>
        <w:rPr>
          <w:rFonts w:hint="eastAsia" w:ascii="Times New Roman"/>
        </w:rPr>
        <w:t>——增加了一些基础、服务组织与服务人员、邮件快件、用品用具、服务环节、服务质量的术语（见3.2、3.8~3.1</w:t>
      </w:r>
      <w:r>
        <w:rPr>
          <w:rFonts w:hint="eastAsia" w:ascii="Times New Roman"/>
          <w:lang w:val="en-US" w:eastAsia="zh-CN"/>
        </w:rPr>
        <w:t>0</w:t>
      </w:r>
      <w:r>
        <w:rPr>
          <w:rFonts w:hint="eastAsia" w:ascii="Times New Roman"/>
        </w:rPr>
        <w:t>、3.1</w:t>
      </w:r>
      <w:r>
        <w:rPr>
          <w:rFonts w:hint="eastAsia" w:ascii="Times New Roman"/>
          <w:lang w:val="en-US" w:eastAsia="zh-CN"/>
        </w:rPr>
        <w:t>8</w:t>
      </w:r>
      <w:r>
        <w:rPr>
          <w:rFonts w:hint="eastAsia" w:ascii="Times New Roman"/>
        </w:rPr>
        <w:t>、4.1.</w:t>
      </w:r>
      <w:r>
        <w:rPr>
          <w:rFonts w:hint="eastAsia" w:ascii="Times New Roman"/>
          <w:lang w:val="en-US" w:eastAsia="zh-CN"/>
        </w:rPr>
        <w:t>3</w:t>
      </w:r>
      <w:r>
        <w:rPr>
          <w:rFonts w:hint="eastAsia" w:ascii="Times New Roman"/>
        </w:rPr>
        <w:t>~4.1.6、4.2.1~4.2.14、5.</w:t>
      </w:r>
      <w:r>
        <w:rPr>
          <w:rFonts w:hint="eastAsia" w:ascii="Times New Roman"/>
          <w:lang w:val="en-US" w:eastAsia="zh-CN"/>
        </w:rPr>
        <w:t>7、5.8、5.10</w:t>
      </w:r>
      <w:r>
        <w:rPr>
          <w:rFonts w:hint="eastAsia" w:ascii="Times New Roman"/>
        </w:rPr>
        <w:t>~5.</w:t>
      </w:r>
      <w:r>
        <w:rPr>
          <w:rFonts w:hint="eastAsia" w:ascii="Times New Roman"/>
          <w:lang w:val="en-US" w:eastAsia="zh-CN"/>
        </w:rPr>
        <w:t>12</w:t>
      </w:r>
      <w:r>
        <w:rPr>
          <w:rFonts w:hint="eastAsia" w:ascii="Times New Roman"/>
        </w:rPr>
        <w:t>、</w:t>
      </w:r>
      <w:r>
        <w:rPr>
          <w:rFonts w:hint="eastAsia" w:ascii="Times New Roman"/>
          <w:lang w:val="en-US" w:eastAsia="zh-CN"/>
        </w:rPr>
        <w:t>5.21、5.22、5.24</w:t>
      </w:r>
      <w:r>
        <w:rPr>
          <w:rFonts w:hint="eastAsia" w:ascii="Times New Roman"/>
        </w:rPr>
        <w:t>~5.</w:t>
      </w:r>
      <w:r>
        <w:rPr>
          <w:rFonts w:hint="eastAsia" w:ascii="Times New Roman"/>
          <w:lang w:val="en-US" w:eastAsia="zh-CN"/>
        </w:rPr>
        <w:t>26</w:t>
      </w:r>
      <w:r>
        <w:rPr>
          <w:rFonts w:hint="eastAsia" w:ascii="Times New Roman"/>
        </w:rPr>
        <w:t>、</w:t>
      </w:r>
      <w:r>
        <w:rPr>
          <w:rFonts w:hint="eastAsia" w:ascii="Times New Roman"/>
          <w:lang w:val="en-US" w:eastAsia="zh-CN"/>
        </w:rPr>
        <w:t>5.28</w:t>
      </w:r>
      <w:r>
        <w:rPr>
          <w:rFonts w:hint="eastAsia" w:ascii="Times New Roman"/>
        </w:rPr>
        <w:t>~5.</w:t>
      </w:r>
      <w:r>
        <w:rPr>
          <w:rFonts w:hint="eastAsia" w:ascii="Times New Roman"/>
          <w:lang w:val="en-US" w:eastAsia="zh-CN"/>
        </w:rPr>
        <w:t>30</w:t>
      </w:r>
      <w:r>
        <w:rPr>
          <w:rFonts w:hint="eastAsia" w:ascii="Times New Roman"/>
        </w:rPr>
        <w:t>、</w:t>
      </w:r>
      <w:r>
        <w:rPr>
          <w:rFonts w:hint="eastAsia" w:ascii="Times New Roman"/>
          <w:lang w:val="en-US" w:eastAsia="zh-CN"/>
        </w:rPr>
        <w:t>5.33</w:t>
      </w:r>
      <w:r>
        <w:rPr>
          <w:rFonts w:hint="eastAsia" w:ascii="Times New Roman"/>
        </w:rPr>
        <w:t>~5.</w:t>
      </w:r>
      <w:r>
        <w:rPr>
          <w:rFonts w:hint="eastAsia" w:ascii="Times New Roman"/>
          <w:lang w:val="en-US" w:eastAsia="zh-CN"/>
        </w:rPr>
        <w:t>38</w:t>
      </w:r>
      <w:r>
        <w:rPr>
          <w:rFonts w:hint="eastAsia" w:ascii="Times New Roman"/>
        </w:rPr>
        <w:t>、6.</w:t>
      </w:r>
      <w:r>
        <w:rPr>
          <w:rFonts w:hint="eastAsia" w:ascii="Times New Roman"/>
          <w:lang w:val="en-US" w:eastAsia="zh-CN"/>
        </w:rPr>
        <w:t>3、</w:t>
      </w:r>
      <w:r>
        <w:rPr>
          <w:rFonts w:hint="eastAsia" w:ascii="Times New Roman"/>
        </w:rPr>
        <w:t>6.</w:t>
      </w:r>
      <w:r>
        <w:rPr>
          <w:rFonts w:hint="eastAsia" w:ascii="Times New Roman"/>
          <w:lang w:val="en-US" w:eastAsia="zh-CN"/>
        </w:rPr>
        <w:t>4、</w:t>
      </w:r>
      <w:r>
        <w:rPr>
          <w:rFonts w:hint="eastAsia" w:ascii="Times New Roman"/>
        </w:rPr>
        <w:t>6.</w:t>
      </w:r>
      <w:r>
        <w:rPr>
          <w:rFonts w:hint="eastAsia" w:ascii="Times New Roman"/>
          <w:lang w:val="en-US" w:eastAsia="zh-CN"/>
        </w:rPr>
        <w:t>6</w:t>
      </w:r>
      <w:r>
        <w:rPr>
          <w:rFonts w:hint="eastAsia" w:ascii="Times New Roman"/>
        </w:rPr>
        <w:t>~6.</w:t>
      </w:r>
      <w:r>
        <w:rPr>
          <w:rFonts w:hint="eastAsia" w:ascii="Times New Roman"/>
          <w:lang w:val="en-US" w:eastAsia="zh-CN"/>
        </w:rPr>
        <w:t>8</w:t>
      </w:r>
      <w:r>
        <w:rPr>
          <w:rFonts w:hint="eastAsia" w:ascii="Times New Roman"/>
        </w:rPr>
        <w:t>、6.</w:t>
      </w:r>
      <w:r>
        <w:rPr>
          <w:rFonts w:hint="eastAsia" w:ascii="Times New Roman"/>
          <w:lang w:val="en-US" w:eastAsia="zh-CN"/>
        </w:rPr>
        <w:t>12</w:t>
      </w:r>
      <w:r>
        <w:rPr>
          <w:rFonts w:hint="eastAsia" w:ascii="Times New Roman"/>
        </w:rPr>
        <w:t>~6.</w:t>
      </w:r>
      <w:r>
        <w:rPr>
          <w:rFonts w:hint="eastAsia" w:ascii="Times New Roman"/>
          <w:lang w:val="en-US" w:eastAsia="zh-CN"/>
        </w:rPr>
        <w:t>23</w:t>
      </w:r>
      <w:r>
        <w:rPr>
          <w:rFonts w:hint="eastAsia" w:ascii="Times New Roman"/>
        </w:rPr>
        <w:t>、7.</w:t>
      </w:r>
      <w:r>
        <w:rPr>
          <w:rFonts w:hint="eastAsia" w:ascii="Times New Roman"/>
          <w:lang w:val="en-US" w:eastAsia="zh-CN"/>
        </w:rPr>
        <w:t>1</w:t>
      </w:r>
      <w:r>
        <w:rPr>
          <w:rFonts w:hint="eastAsia" w:ascii="Times New Roman"/>
        </w:rPr>
        <w:t>~7.</w:t>
      </w:r>
      <w:r>
        <w:rPr>
          <w:rFonts w:hint="eastAsia" w:ascii="Times New Roman"/>
          <w:lang w:val="en-US" w:eastAsia="zh-CN"/>
        </w:rPr>
        <w:t>17</w:t>
      </w:r>
      <w:r>
        <w:rPr>
          <w:rFonts w:hint="eastAsia" w:ascii="Times New Roman"/>
        </w:rPr>
        <w:t>、8.1.1</w:t>
      </w:r>
      <w:r>
        <w:rPr>
          <w:rFonts w:hint="eastAsia" w:ascii="Times New Roman"/>
          <w:lang w:eastAsia="zh-CN"/>
        </w:rPr>
        <w:t>、</w:t>
      </w:r>
      <w:r>
        <w:rPr>
          <w:rFonts w:hint="eastAsia" w:ascii="Times New Roman"/>
        </w:rPr>
        <w:t>8.1.</w:t>
      </w:r>
      <w:r>
        <w:rPr>
          <w:rFonts w:hint="eastAsia" w:ascii="Times New Roman"/>
          <w:lang w:val="en-US" w:eastAsia="zh-CN"/>
        </w:rPr>
        <w:t>5</w:t>
      </w:r>
      <w:r>
        <w:rPr>
          <w:rFonts w:hint="eastAsia" w:ascii="Times New Roman"/>
        </w:rPr>
        <w:t>~8.1.</w:t>
      </w:r>
      <w:r>
        <w:rPr>
          <w:rFonts w:hint="eastAsia" w:ascii="Times New Roman"/>
          <w:lang w:val="en-US" w:eastAsia="zh-CN"/>
        </w:rPr>
        <w:t>9</w:t>
      </w:r>
      <w:r>
        <w:rPr>
          <w:rFonts w:hint="eastAsia" w:ascii="Times New Roman"/>
        </w:rPr>
        <w:t>、8.1.</w:t>
      </w:r>
      <w:r>
        <w:rPr>
          <w:rFonts w:hint="eastAsia" w:ascii="Times New Roman"/>
          <w:lang w:val="en-US" w:eastAsia="zh-CN"/>
        </w:rPr>
        <w:t>13</w:t>
      </w:r>
      <w:r>
        <w:rPr>
          <w:rFonts w:hint="eastAsia" w:ascii="Times New Roman"/>
        </w:rPr>
        <w:t>、8.1.</w:t>
      </w:r>
      <w:r>
        <w:rPr>
          <w:rFonts w:hint="eastAsia" w:ascii="Times New Roman"/>
          <w:lang w:val="en-US" w:eastAsia="zh-CN"/>
        </w:rPr>
        <w:t>14</w:t>
      </w:r>
      <w:r>
        <w:rPr>
          <w:rFonts w:hint="eastAsia" w:ascii="Times New Roman"/>
        </w:rPr>
        <w:t>、8.2.</w:t>
      </w:r>
      <w:r>
        <w:rPr>
          <w:rFonts w:hint="eastAsia" w:ascii="Times New Roman"/>
          <w:lang w:val="en-US" w:eastAsia="zh-CN"/>
        </w:rPr>
        <w:t>2</w:t>
      </w:r>
      <w:r>
        <w:rPr>
          <w:rFonts w:hint="eastAsia" w:ascii="Times New Roman"/>
          <w:lang w:eastAsia="zh-CN"/>
        </w:rPr>
        <w:t>、</w:t>
      </w:r>
      <w:r>
        <w:rPr>
          <w:rFonts w:hint="eastAsia" w:ascii="Times New Roman"/>
        </w:rPr>
        <w:t>8.2.4、8.3.</w:t>
      </w:r>
      <w:r>
        <w:rPr>
          <w:rFonts w:hint="eastAsia" w:ascii="Times New Roman"/>
          <w:lang w:val="en-US" w:eastAsia="zh-CN"/>
        </w:rPr>
        <w:t>5</w:t>
      </w:r>
      <w:r>
        <w:rPr>
          <w:rFonts w:hint="eastAsia" w:ascii="Times New Roman"/>
        </w:rPr>
        <w:t>~8.3.7、</w:t>
      </w:r>
      <w:r>
        <w:rPr>
          <w:rFonts w:hint="eastAsia" w:ascii="Times New Roman"/>
          <w:lang w:val="en-US" w:eastAsia="zh-CN"/>
        </w:rPr>
        <w:t>8.5、8.6.1、8.6.2、</w:t>
      </w:r>
      <w:r>
        <w:rPr>
          <w:rFonts w:hint="eastAsia" w:ascii="Times New Roman"/>
        </w:rPr>
        <w:t>8.7.1~8.7.4、9.</w:t>
      </w:r>
      <w:r>
        <w:rPr>
          <w:rFonts w:hint="eastAsia" w:ascii="Times New Roman"/>
          <w:lang w:val="en-US" w:eastAsia="zh-CN"/>
        </w:rPr>
        <w:t>2</w:t>
      </w:r>
      <w:r>
        <w:rPr>
          <w:rFonts w:hint="eastAsia" w:ascii="Times New Roman"/>
        </w:rPr>
        <w:t>~9.</w:t>
      </w:r>
      <w:r>
        <w:rPr>
          <w:rFonts w:hint="eastAsia" w:ascii="Times New Roman"/>
          <w:lang w:val="en-US" w:eastAsia="zh-CN"/>
        </w:rPr>
        <w:t>5、</w:t>
      </w:r>
      <w:r>
        <w:rPr>
          <w:rFonts w:hint="eastAsia" w:ascii="Times New Roman"/>
        </w:rPr>
        <w:t>9.</w:t>
      </w:r>
      <w:r>
        <w:rPr>
          <w:rFonts w:hint="eastAsia" w:ascii="Times New Roman"/>
          <w:lang w:val="en-US" w:eastAsia="zh-CN"/>
        </w:rPr>
        <w:t>7</w:t>
      </w:r>
      <w:r>
        <w:rPr>
          <w:rFonts w:hint="eastAsia" w:ascii="Times New Roman"/>
          <w:lang w:eastAsia="zh-CN"/>
        </w:rPr>
        <w:t>、</w:t>
      </w:r>
      <w:r>
        <w:rPr>
          <w:rFonts w:hint="eastAsia" w:ascii="Times New Roman"/>
        </w:rPr>
        <w:t>9.</w:t>
      </w:r>
      <w:r>
        <w:rPr>
          <w:rFonts w:hint="eastAsia" w:ascii="Times New Roman"/>
          <w:lang w:val="en-US" w:eastAsia="zh-CN"/>
        </w:rPr>
        <w:t>8、</w:t>
      </w:r>
      <w:r>
        <w:rPr>
          <w:rFonts w:hint="eastAsia" w:ascii="Times New Roman"/>
        </w:rPr>
        <w:t>9.</w:t>
      </w:r>
      <w:r>
        <w:rPr>
          <w:rFonts w:hint="eastAsia" w:ascii="Times New Roman"/>
          <w:lang w:val="en-US" w:eastAsia="zh-CN"/>
        </w:rPr>
        <w:t>10</w:t>
      </w:r>
      <w:r>
        <w:rPr>
          <w:rFonts w:hint="eastAsia" w:ascii="Times New Roman"/>
          <w:lang w:eastAsia="zh-CN"/>
        </w:rPr>
        <w:t>、</w:t>
      </w:r>
      <w:r>
        <w:rPr>
          <w:rFonts w:hint="eastAsia" w:ascii="Times New Roman"/>
        </w:rPr>
        <w:t>9.</w:t>
      </w:r>
      <w:r>
        <w:rPr>
          <w:rFonts w:hint="eastAsia" w:ascii="Times New Roman"/>
          <w:lang w:val="en-US" w:eastAsia="zh-CN"/>
        </w:rPr>
        <w:t>12、</w:t>
      </w:r>
      <w:r>
        <w:rPr>
          <w:rFonts w:hint="eastAsia" w:ascii="Times New Roman"/>
        </w:rPr>
        <w:t>9.</w:t>
      </w:r>
      <w:r>
        <w:rPr>
          <w:rFonts w:hint="eastAsia" w:ascii="Times New Roman"/>
          <w:lang w:val="en-US" w:eastAsia="zh-CN"/>
        </w:rPr>
        <w:t>13</w:t>
      </w:r>
      <w:r>
        <w:rPr>
          <w:rFonts w:hint="eastAsia" w:ascii="Times New Roman"/>
          <w:lang w:eastAsia="zh-CN"/>
        </w:rPr>
        <w:t>、</w:t>
      </w:r>
      <w:r>
        <w:rPr>
          <w:rFonts w:hint="eastAsia" w:ascii="Times New Roman"/>
        </w:rPr>
        <w:t>9.</w:t>
      </w:r>
      <w:r>
        <w:rPr>
          <w:rFonts w:hint="eastAsia" w:ascii="Times New Roman"/>
          <w:lang w:val="en-US" w:eastAsia="zh-CN"/>
        </w:rPr>
        <w:t>16、</w:t>
      </w:r>
      <w:r>
        <w:rPr>
          <w:rFonts w:hint="eastAsia" w:ascii="Times New Roman"/>
        </w:rPr>
        <w:t>9.</w:t>
      </w:r>
      <w:r>
        <w:rPr>
          <w:rFonts w:hint="eastAsia" w:ascii="Times New Roman"/>
          <w:lang w:val="en-US" w:eastAsia="zh-CN"/>
        </w:rPr>
        <w:t>17</w:t>
      </w:r>
      <w:r>
        <w:rPr>
          <w:rFonts w:hint="eastAsia" w:ascii="Times New Roman"/>
        </w:rPr>
        <w:t>）</w:t>
      </w:r>
      <w:r>
        <w:rPr>
          <w:rFonts w:hint="eastAsia" w:ascii="Times New Roman"/>
          <w:lang w:val="en-US" w:eastAsia="zh-CN"/>
        </w:rPr>
        <w:t>;</w:t>
      </w:r>
    </w:p>
    <w:p>
      <w:pPr>
        <w:pStyle w:val="60"/>
        <w:ind w:firstLine="420"/>
        <w:rPr>
          <w:rFonts w:hint="eastAsia" w:ascii="Times New Roman"/>
        </w:rPr>
      </w:pPr>
      <w:r>
        <w:rPr>
          <w:rFonts w:hint="eastAsia" w:ascii="Times New Roman"/>
        </w:rPr>
        <w:t>——</w:t>
      </w:r>
      <w:r>
        <w:rPr>
          <w:rFonts w:hint="eastAsia" w:ascii="Times New Roman"/>
          <w:lang w:val="en-US" w:eastAsia="zh-CN"/>
        </w:rPr>
        <w:t>修改了一些术语（见3.1、3.3、3.5、3.7、3.11、3.15、3.20、4.1.2、5.1、5.2、5.3、5.15、5.19、5.27、5.31、</w:t>
      </w:r>
      <w:r>
        <w:rPr>
          <w:rFonts w:hint="eastAsia" w:ascii="Times New Roman"/>
          <w:color w:val="auto"/>
          <w:lang w:val="en-US" w:eastAsia="zh-CN"/>
        </w:rPr>
        <w:t>5.32、5.39、6.1、6.2、6.5、7.1、8.1、8.1.2、8.1.17、8.3.1、8.3.2、8.3.3、8.3.4、8.3.8、8.4、8.6.3、8.6.4、9.1、9.9，2011版的2.1、2.2、2.4、2.6、4.1、5.1.11、5.2.1、3.2、5.1.2、5.1.3、5.1.4、6.4.1、6.4.2.3、5.2.2、5.2.3、5.2.4、5.2.5、4.2/4.9、4.3/4.10、4.7、4.12、7.1、7.2、7.6、7.5、7.8、7.7、7.9、7.10、7.11、8.8、7.12、8.6/8.7、8.5）</w:t>
      </w:r>
      <w:r>
        <w:rPr>
          <w:rFonts w:hint="eastAsia" w:ascii="Times New Roman"/>
          <w:color w:val="auto"/>
        </w:rPr>
        <w:t>。</w:t>
      </w:r>
    </w:p>
    <w:p>
      <w:pPr>
        <w:pStyle w:val="60"/>
        <w:ind w:firstLine="420"/>
        <w:rPr>
          <w:rFonts w:ascii="Times New Roman"/>
        </w:rPr>
      </w:pPr>
      <w:r>
        <w:rPr>
          <w:rFonts w:ascii="Times New Roman"/>
        </w:rPr>
        <w:t>本文件由全国邮政业标准化技术委员会（SAC/TC 462）归口。</w:t>
      </w:r>
    </w:p>
    <w:p>
      <w:pPr>
        <w:pStyle w:val="60"/>
        <w:ind w:firstLine="420"/>
        <w:rPr>
          <w:rFonts w:hint="eastAsia" w:ascii="Times New Roman" w:eastAsia="宋体"/>
          <w:lang w:eastAsia="zh-CN"/>
        </w:rPr>
      </w:pPr>
      <w:r>
        <w:rPr>
          <w:rFonts w:ascii="Times New Roman"/>
        </w:rPr>
        <w:t>本文件起草单位：中国标准化研究院、石家庄邮电职业技术学院等</w:t>
      </w:r>
      <w:r>
        <w:rPr>
          <w:rFonts w:hint="eastAsia" w:ascii="Times New Roman"/>
          <w:lang w:eastAsia="zh-CN"/>
        </w:rPr>
        <w:t>。</w:t>
      </w:r>
    </w:p>
    <w:p>
      <w:pPr>
        <w:pStyle w:val="60"/>
        <w:ind w:firstLine="420"/>
        <w:rPr>
          <w:rFonts w:ascii="Times New Roman"/>
        </w:rPr>
      </w:pPr>
      <w:r>
        <w:rPr>
          <w:rFonts w:ascii="Times New Roman"/>
        </w:rPr>
        <w:t>本文件主要起草人：XXXX</w:t>
      </w:r>
    </w:p>
    <w:p>
      <w:pPr>
        <w:pStyle w:val="60"/>
        <w:ind w:firstLine="420"/>
        <w:rPr>
          <w:rFonts w:ascii="Times New Roman"/>
        </w:rPr>
      </w:pPr>
      <w:r>
        <w:rPr>
          <w:rFonts w:ascii="Times New Roman"/>
        </w:rPr>
        <w:t>本文件的历次版本发布情况为</w:t>
      </w:r>
      <w:r>
        <w:rPr>
          <w:rFonts w:hint="eastAsia" w:ascii="Times New Roman"/>
        </w:rPr>
        <w:t>：</w:t>
      </w:r>
    </w:p>
    <w:p>
      <w:pPr>
        <w:pStyle w:val="60"/>
        <w:ind w:firstLine="420"/>
        <w:rPr>
          <w:rFonts w:ascii="Times New Roman"/>
        </w:rPr>
      </w:pPr>
      <w:r>
        <w:rPr>
          <w:rFonts w:hint="eastAsia" w:ascii="Times New Roman"/>
        </w:rPr>
        <w:t>——GB/T 10757-1989；</w:t>
      </w:r>
    </w:p>
    <w:p>
      <w:pPr>
        <w:pStyle w:val="60"/>
        <w:ind w:firstLine="420"/>
        <w:rPr>
          <w:rFonts w:ascii="Times New Roman"/>
        </w:rPr>
      </w:pPr>
      <w:r>
        <w:rPr>
          <w:rFonts w:hint="eastAsia" w:ascii="Times New Roman"/>
        </w:rPr>
        <w:t>——GB/T 10757-2011。</w:t>
      </w:r>
    </w:p>
    <w:p>
      <w:pPr>
        <w:pStyle w:val="60"/>
        <w:ind w:firstLine="420"/>
        <w:rPr>
          <w:rFonts w:ascii="Times New Roman"/>
        </w:rPr>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15"/>
    <w:p>
      <w:pPr>
        <w:spacing w:line="20" w:lineRule="exact"/>
        <w:jc w:val="center"/>
        <w:rPr>
          <w:rFonts w:ascii="Times New Roman" w:hAnsi="Times New Roman" w:eastAsia="黑体"/>
          <w:sz w:val="32"/>
          <w:szCs w:val="32"/>
        </w:rPr>
      </w:pPr>
      <w:bookmarkStart w:id="16" w:name="BookMark4"/>
    </w:p>
    <w:p>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A37D36B1073C4BD4B7E94760A60FE093"/>
        </w:placeholder>
      </w:sdtPr>
      <w:sdtEndPr>
        <w:rPr>
          <w:rFonts w:ascii="Times New Roman" w:hAnsi="Times New Roman"/>
        </w:rPr>
      </w:sdtEndPr>
      <w:sdtContent>
        <w:p>
          <w:pPr>
            <w:pStyle w:val="181"/>
            <w:spacing w:beforeLines="1" w:afterLines="220"/>
            <w:rPr>
              <w:rFonts w:ascii="Times New Roman" w:hAnsi="Times New Roman"/>
            </w:rPr>
          </w:pPr>
          <w:bookmarkStart w:id="17" w:name="NEW_STAND_NAME"/>
          <w:r>
            <w:rPr>
              <w:rFonts w:ascii="Times New Roman"/>
            </w:rPr>
            <w:t>邮政快递业术语</w:t>
          </w:r>
        </w:p>
      </w:sdtContent>
    </w:sdt>
    <w:bookmarkEnd w:id="17"/>
    <w:p>
      <w:pPr>
        <w:pStyle w:val="108"/>
        <w:spacing w:before="312" w:after="312"/>
        <w:rPr>
          <w:rFonts w:ascii="Times New Roman"/>
          <w:szCs w:val="21"/>
        </w:rPr>
      </w:pPr>
      <w:bookmarkStart w:id="18" w:name="_Toc17233325"/>
      <w:bookmarkStart w:id="19" w:name="_Toc26718930"/>
      <w:bookmarkStart w:id="20" w:name="_Toc97190718"/>
      <w:bookmarkStart w:id="21" w:name="_Toc26648465"/>
      <w:bookmarkStart w:id="22" w:name="_Toc24884218"/>
      <w:bookmarkStart w:id="23" w:name="_Toc24884211"/>
      <w:bookmarkStart w:id="24" w:name="_Toc26986771"/>
      <w:bookmarkStart w:id="25" w:name="_Toc150957919"/>
      <w:bookmarkStart w:id="26" w:name="_Toc26986530"/>
      <w:bookmarkStart w:id="27" w:name="_Toc17233333"/>
      <w:r>
        <w:rPr>
          <w:rFonts w:ascii="Times New Roman"/>
          <w:szCs w:val="21"/>
        </w:rPr>
        <w:t>范围</w:t>
      </w:r>
      <w:bookmarkEnd w:id="18"/>
      <w:bookmarkEnd w:id="19"/>
      <w:bookmarkEnd w:id="20"/>
      <w:bookmarkEnd w:id="21"/>
      <w:bookmarkEnd w:id="22"/>
      <w:bookmarkEnd w:id="23"/>
      <w:bookmarkEnd w:id="24"/>
      <w:bookmarkEnd w:id="25"/>
      <w:bookmarkEnd w:id="26"/>
      <w:bookmarkEnd w:id="27"/>
    </w:p>
    <w:p>
      <w:pPr>
        <w:pStyle w:val="60"/>
        <w:ind w:firstLine="420"/>
        <w:rPr>
          <w:rFonts w:ascii="Times New Roman"/>
        </w:rPr>
      </w:pPr>
      <w:bookmarkStart w:id="28" w:name="_Toc17233326"/>
      <w:bookmarkStart w:id="29" w:name="_Toc24884212"/>
      <w:bookmarkStart w:id="30" w:name="_Toc26648466"/>
      <w:bookmarkStart w:id="31" w:name="_Toc24884219"/>
      <w:bookmarkStart w:id="32" w:name="_Toc17233334"/>
      <w:r>
        <w:rPr>
          <w:rFonts w:ascii="Times New Roman"/>
        </w:rPr>
        <w:t>本文件</w:t>
      </w:r>
      <w:r>
        <w:rPr>
          <w:rFonts w:hint="eastAsia" w:ascii="Times New Roman"/>
        </w:rPr>
        <w:t>界定</w:t>
      </w:r>
      <w:r>
        <w:rPr>
          <w:rFonts w:ascii="Times New Roman"/>
        </w:rPr>
        <w:t>了邮政快递业服务和管理工作中的</w:t>
      </w:r>
      <w:r>
        <w:rPr>
          <w:rFonts w:hint="eastAsia" w:ascii="Times New Roman"/>
        </w:rPr>
        <w:t>基础术语、服务组织与服务人员术语、邮件与快件术语、服务设施设备术语、用品用具术语、服务环节术语、服务质量术语及其定义。</w:t>
      </w:r>
    </w:p>
    <w:p>
      <w:pPr>
        <w:pStyle w:val="60"/>
        <w:ind w:firstLine="420"/>
        <w:rPr>
          <w:rFonts w:ascii="Times New Roman"/>
        </w:rPr>
      </w:pPr>
      <w:r>
        <w:rPr>
          <w:rFonts w:ascii="Times New Roman"/>
        </w:rPr>
        <w:t>本文件适用于邮政快递业的生产</w:t>
      </w:r>
      <w:r>
        <w:rPr>
          <w:rFonts w:hint="eastAsia" w:ascii="Times New Roman"/>
        </w:rPr>
        <w:t>、</w:t>
      </w:r>
      <w:r>
        <w:rPr>
          <w:rFonts w:ascii="Times New Roman"/>
        </w:rPr>
        <w:t>服务、</w:t>
      </w:r>
      <w:r>
        <w:rPr>
          <w:rFonts w:hint="eastAsia"/>
          <w:color w:val="000000"/>
        </w:rPr>
        <w:t>管理等活动。</w:t>
      </w:r>
    </w:p>
    <w:p>
      <w:pPr>
        <w:pStyle w:val="108"/>
        <w:spacing w:before="312" w:after="312"/>
        <w:rPr>
          <w:rFonts w:ascii="Times New Roman"/>
          <w:szCs w:val="21"/>
        </w:rPr>
      </w:pPr>
      <w:bookmarkStart w:id="33" w:name="_Toc150957920"/>
      <w:r>
        <w:rPr>
          <w:rFonts w:ascii="Times New Roman"/>
          <w:szCs w:val="21"/>
        </w:rPr>
        <w:t>规范性引用文件</w:t>
      </w:r>
      <w:bookmarkEnd w:id="33"/>
    </w:p>
    <w:p>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0"/>
        <w:ind w:firstLine="420"/>
        <w:rPr>
          <w:rFonts w:ascii="Times New Roman"/>
        </w:rPr>
      </w:pPr>
      <w:r>
        <w:rPr>
          <w:rFonts w:ascii="Times New Roman"/>
        </w:rPr>
        <w:t>GB</w:t>
      </w:r>
      <w:r>
        <w:rPr>
          <w:rFonts w:hint="eastAsia" w:ascii="Times New Roman"/>
        </w:rPr>
        <w:t>/T 27917.1 快递服务 第1部分：基本术语</w:t>
      </w:r>
    </w:p>
    <w:bookmarkEnd w:id="28"/>
    <w:bookmarkEnd w:id="29"/>
    <w:bookmarkEnd w:id="30"/>
    <w:bookmarkEnd w:id="31"/>
    <w:bookmarkEnd w:id="32"/>
    <w:p>
      <w:pPr>
        <w:pStyle w:val="108"/>
        <w:spacing w:before="312" w:after="312"/>
        <w:rPr>
          <w:rFonts w:ascii="Times New Roman"/>
          <w:szCs w:val="21"/>
        </w:rPr>
      </w:pPr>
      <w:bookmarkStart w:id="34" w:name="_Toc150957921"/>
      <w:r>
        <w:rPr>
          <w:rFonts w:hint="eastAsia" w:ascii="Times New Roman"/>
          <w:szCs w:val="21"/>
        </w:rPr>
        <w:t>基础术语</w:t>
      </w:r>
      <w:bookmarkEnd w:id="34"/>
    </w:p>
    <w:p>
      <w:pPr>
        <w:pStyle w:val="227"/>
        <w:ind w:left="420" w:hanging="420" w:hangingChars="200"/>
      </w:pPr>
    </w:p>
    <w:p>
      <w:pPr>
        <w:pStyle w:val="233"/>
        <w:ind w:firstLine="420"/>
        <w:rPr>
          <w:rFonts w:ascii="黑体" w:eastAsia="黑体" w:cs="黑体"/>
        </w:rPr>
      </w:pPr>
      <w:r>
        <w:rPr>
          <w:rFonts w:hint="eastAsia" w:ascii="黑体" w:eastAsia="黑体" w:cs="黑体"/>
        </w:rPr>
        <w:t>邮政快递业  postal and express industry</w:t>
      </w:r>
    </w:p>
    <w:p>
      <w:pPr>
        <w:pStyle w:val="250"/>
      </w:pPr>
      <w:r>
        <w:rPr>
          <w:rFonts w:hint="eastAsia"/>
        </w:rPr>
        <w:t>为社会提供寄递服务以及国家规定的其他服务的行业。</w:t>
      </w:r>
    </w:p>
    <w:p>
      <w:pPr>
        <w:pStyle w:val="250"/>
      </w:pPr>
      <w:r>
        <w:rPr>
          <w:rFonts w:hint="eastAsia"/>
        </w:rPr>
        <w:t>[来源：依据《“十四五”邮政业发展规划》，以及调研意见]</w:t>
      </w:r>
    </w:p>
    <w:p>
      <w:pPr>
        <w:pStyle w:val="227"/>
        <w:ind w:left="420" w:hanging="420" w:hangingChars="200"/>
      </w:pPr>
    </w:p>
    <w:p>
      <w:pPr>
        <w:pStyle w:val="250"/>
        <w:rPr>
          <w:rFonts w:ascii="黑体" w:hAnsi="黑体" w:eastAsia="黑体"/>
        </w:rPr>
      </w:pPr>
      <w:r>
        <w:rPr>
          <w:rFonts w:hint="eastAsia" w:ascii="黑体" w:hAnsi="黑体" w:eastAsia="黑体"/>
        </w:rPr>
        <w:t>快递业 express industry</w:t>
      </w:r>
    </w:p>
    <w:p>
      <w:pPr>
        <w:pStyle w:val="250"/>
      </w:pPr>
      <w:r>
        <w:rPr>
          <w:rFonts w:hint="eastAsia"/>
        </w:rPr>
        <w:t>为社会提供快递服务的</w:t>
      </w:r>
      <w:r>
        <w:t>行业</w:t>
      </w:r>
      <w:r>
        <w:rPr>
          <w:rFonts w:hint="eastAsia"/>
        </w:rPr>
        <w:t>。</w:t>
      </w:r>
    </w:p>
    <w:p>
      <w:pPr>
        <w:pStyle w:val="227"/>
        <w:ind w:left="420" w:hanging="420" w:hangingChars="200"/>
        <w:rPr>
          <w:rFonts w:ascii="黑体" w:eastAsia="黑体" w:cs="黑体"/>
        </w:rPr>
      </w:pPr>
    </w:p>
    <w:p>
      <w:pPr>
        <w:pStyle w:val="233"/>
        <w:ind w:firstLine="420"/>
        <w:rPr>
          <w:rFonts w:ascii="黑体" w:eastAsia="黑体" w:cs="黑体"/>
        </w:rPr>
      </w:pPr>
      <w:r>
        <w:rPr>
          <w:rFonts w:hint="eastAsia" w:ascii="黑体" w:eastAsia="黑体" w:cs="黑体"/>
        </w:rPr>
        <w:t>寄递 posting and delivery</w:t>
      </w:r>
    </w:p>
    <w:p>
      <w:pPr>
        <w:pStyle w:val="250"/>
      </w:pPr>
      <w:r>
        <w:rPr>
          <w:rFonts w:hint="eastAsia"/>
        </w:rPr>
        <w:t>将信件、包裹、印刷品等物品按照封装上的名址递送给特定个人或者单位的活动，包括收寄、分拣、运输、投递等环节。</w:t>
      </w:r>
    </w:p>
    <w:p>
      <w:pPr>
        <w:pStyle w:val="250"/>
      </w:pPr>
      <w:r>
        <w:rPr>
          <w:rFonts w:hint="eastAsia"/>
        </w:rPr>
        <w:t>[来源：《邮政法》，GB/T 27917.1，2.1]</w:t>
      </w:r>
    </w:p>
    <w:p>
      <w:pPr>
        <w:pStyle w:val="227"/>
        <w:ind w:left="420" w:hanging="420" w:hangingChars="200"/>
        <w:rPr>
          <w:rFonts w:ascii="Times New Roman" w:eastAsia="黑体"/>
        </w:rPr>
      </w:pPr>
      <w:bookmarkStart w:id="35" w:name="_Toc26986532"/>
      <w:bookmarkEnd w:id="35"/>
    </w:p>
    <w:p>
      <w:pPr>
        <w:pStyle w:val="227"/>
        <w:numPr>
          <w:ilvl w:val="0"/>
          <w:numId w:val="0"/>
        </w:numPr>
        <w:ind w:left="420"/>
        <w:rPr>
          <w:rFonts w:ascii="黑体" w:hAnsi="黑体" w:eastAsia="黑体"/>
        </w:rPr>
      </w:pPr>
      <w:r>
        <w:rPr>
          <w:rFonts w:ascii="黑体" w:hAnsi="黑体" w:eastAsia="黑体"/>
        </w:rPr>
        <w:t>邮政服务  postal service</w:t>
      </w:r>
    </w:p>
    <w:p>
      <w:pPr>
        <w:pStyle w:val="60"/>
        <w:ind w:firstLine="420"/>
        <w:rPr>
          <w:rFonts w:ascii="Times New Roman"/>
        </w:rPr>
      </w:pPr>
      <w:r>
        <w:rPr>
          <w:rFonts w:ascii="Times New Roman"/>
        </w:rPr>
        <w:t>邮政企业提供的邮件</w:t>
      </w:r>
      <w:r>
        <w:rPr>
          <w:rFonts w:ascii="Times New Roman" w:hAnsi="宋体"/>
          <w:szCs w:val="21"/>
        </w:rPr>
        <w:t>寄递</w:t>
      </w:r>
      <w:r>
        <w:rPr>
          <w:rFonts w:ascii="Times New Roman"/>
        </w:rPr>
        <w:t>服务、邮政汇兑服务以及国家规定的其他服务的统称。</w:t>
      </w:r>
    </w:p>
    <w:p>
      <w:pPr>
        <w:pStyle w:val="227"/>
        <w:ind w:left="420" w:hanging="420" w:hangingChars="200"/>
      </w:pPr>
    </w:p>
    <w:p>
      <w:pPr>
        <w:pStyle w:val="227"/>
        <w:numPr>
          <w:ilvl w:val="0"/>
          <w:numId w:val="0"/>
        </w:numPr>
        <w:ind w:left="420"/>
        <w:rPr>
          <w:rFonts w:ascii="黑体" w:hAnsi="黑体" w:eastAsia="黑体"/>
        </w:rPr>
      </w:pPr>
      <w:r>
        <w:rPr>
          <w:rFonts w:hint="eastAsia" w:ascii="黑体" w:hAnsi="黑体" w:eastAsia="黑体"/>
        </w:rPr>
        <w:t>邮政</w:t>
      </w:r>
      <w:r>
        <w:rPr>
          <w:rFonts w:ascii="黑体" w:hAnsi="黑体" w:eastAsia="黑体"/>
        </w:rPr>
        <w:t xml:space="preserve">普遍服务 </w:t>
      </w:r>
      <w:r>
        <w:rPr>
          <w:rFonts w:hint="eastAsia" w:ascii="黑体" w:hAnsi="黑体" w:eastAsia="黑体"/>
        </w:rPr>
        <w:t xml:space="preserve"> universal </w:t>
      </w:r>
      <w:r>
        <w:rPr>
          <w:rFonts w:ascii="黑体" w:hAnsi="黑体" w:eastAsia="黑体"/>
        </w:rPr>
        <w:t xml:space="preserve">postal </w:t>
      </w:r>
      <w:r>
        <w:rPr>
          <w:rFonts w:hint="eastAsia" w:ascii="黑体" w:hAnsi="黑体" w:eastAsia="黑体"/>
        </w:rPr>
        <w:t>service</w:t>
      </w:r>
    </w:p>
    <w:p>
      <w:pPr>
        <w:pStyle w:val="60"/>
        <w:ind w:firstLine="420"/>
        <w:rPr>
          <w:rFonts w:ascii="Times New Roman"/>
        </w:rPr>
      </w:pPr>
      <w:r>
        <w:rPr>
          <w:rFonts w:ascii="Times New Roman"/>
        </w:rPr>
        <w:t>按照国家规定的业务范围</w:t>
      </w:r>
      <w:r>
        <w:rPr>
          <w:rFonts w:hint="eastAsia" w:ascii="Times New Roman"/>
        </w:rPr>
        <w:t>、</w:t>
      </w:r>
      <w:r>
        <w:rPr>
          <w:rFonts w:ascii="Times New Roman"/>
        </w:rPr>
        <w:t>服务标准</w:t>
      </w:r>
      <w:r>
        <w:rPr>
          <w:rFonts w:hint="eastAsia" w:ascii="Times New Roman"/>
        </w:rPr>
        <w:t>，</w:t>
      </w:r>
      <w:r>
        <w:rPr>
          <w:rFonts w:ascii="Times New Roman"/>
        </w:rPr>
        <w:t>以合理的资费标准</w:t>
      </w:r>
      <w:r>
        <w:rPr>
          <w:rFonts w:hint="eastAsia" w:ascii="Times New Roman"/>
        </w:rPr>
        <w:t>，</w:t>
      </w:r>
      <w:r>
        <w:rPr>
          <w:rFonts w:ascii="Times New Roman"/>
        </w:rPr>
        <w:t>为中华人民共和国境内所有用户持续提供的邮政服务</w:t>
      </w:r>
      <w:r>
        <w:rPr>
          <w:rFonts w:hint="eastAsia" w:ascii="Times New Roman"/>
        </w:rPr>
        <w:t>。</w:t>
      </w:r>
    </w:p>
    <w:p>
      <w:pPr>
        <w:pStyle w:val="227"/>
        <w:ind w:left="420" w:hanging="420" w:hangingChars="200"/>
        <w:rPr>
          <w:rFonts w:ascii="Times New Roman"/>
        </w:rPr>
      </w:pPr>
    </w:p>
    <w:p>
      <w:pPr>
        <w:pStyle w:val="227"/>
        <w:numPr>
          <w:ilvl w:val="0"/>
          <w:numId w:val="0"/>
        </w:numPr>
        <w:ind w:left="420"/>
        <w:rPr>
          <w:rFonts w:ascii="黑体" w:hAnsi="黑体" w:eastAsia="黑体"/>
        </w:rPr>
      </w:pPr>
      <w:r>
        <w:rPr>
          <w:rFonts w:hint="eastAsia" w:ascii="黑体" w:hAnsi="黑体" w:eastAsia="黑体"/>
        </w:rPr>
        <w:t>邮政特殊服务  special postal service</w:t>
      </w:r>
    </w:p>
    <w:p>
      <w:pPr>
        <w:pStyle w:val="233"/>
        <w:ind w:firstLine="420"/>
        <w:rPr>
          <w:rFonts w:ascii="Times New Roman"/>
        </w:rPr>
      </w:pPr>
      <w:r>
        <w:rPr>
          <w:rFonts w:hint="eastAsia" w:ascii="Times New Roman"/>
        </w:rPr>
        <w:t>邮政企业按照国家规定提供的机要通信、国家规定报刊的发行，以及义务兵平常信函、盲人读物和革命烈士遗物的免费</w:t>
      </w:r>
      <w:r>
        <w:rPr>
          <w:rFonts w:ascii="Times New Roman"/>
        </w:rPr>
        <w:t>寄递</w:t>
      </w:r>
      <w:r>
        <w:rPr>
          <w:rFonts w:hint="eastAsia" w:ascii="Times New Roman"/>
        </w:rPr>
        <w:t>等服务的统称。</w:t>
      </w:r>
    </w:p>
    <w:p>
      <w:pPr>
        <w:pStyle w:val="227"/>
        <w:ind w:left="420" w:hanging="420" w:hangingChars="200"/>
        <w:rPr>
          <w:rFonts w:ascii="Times New Roman"/>
        </w:rPr>
      </w:pPr>
    </w:p>
    <w:p>
      <w:pPr>
        <w:pStyle w:val="239"/>
        <w:spacing w:before="0" w:after="0"/>
        <w:ind w:firstLine="420"/>
        <w:rPr>
          <w:rFonts w:hAnsi="黑体"/>
        </w:rPr>
      </w:pPr>
      <w:r>
        <w:rPr>
          <w:rFonts w:hAnsi="黑体"/>
        </w:rPr>
        <w:t>快递服务  express service；courier service</w:t>
      </w:r>
    </w:p>
    <w:p>
      <w:pPr>
        <w:pStyle w:val="233"/>
        <w:ind w:firstLine="420"/>
      </w:pPr>
      <w:r>
        <w:rPr>
          <w:rFonts w:hint="eastAsia"/>
        </w:rPr>
        <w:t>按照约定的时限、方式快速完成的</w:t>
      </w:r>
      <w:r>
        <w:rPr>
          <w:rFonts w:ascii="Times New Roman" w:hAnsi="宋体"/>
          <w:szCs w:val="21"/>
        </w:rPr>
        <w:t>寄递</w:t>
      </w:r>
      <w:r>
        <w:rPr>
          <w:rFonts w:hint="eastAsia"/>
        </w:rPr>
        <w:t>活动。</w:t>
      </w:r>
    </w:p>
    <w:p>
      <w:pPr>
        <w:pStyle w:val="227"/>
        <w:ind w:left="420" w:hanging="420" w:hangingChars="200"/>
      </w:pPr>
    </w:p>
    <w:p>
      <w:pPr>
        <w:pStyle w:val="239"/>
        <w:spacing w:before="0" w:after="0"/>
        <w:ind w:firstLine="420"/>
        <w:rPr>
          <w:rFonts w:hAnsi="黑体"/>
        </w:rPr>
      </w:pPr>
      <w:r>
        <w:rPr>
          <w:rFonts w:hint="eastAsia" w:hAnsi="黑体"/>
        </w:rPr>
        <w:t>冷链寄递服务 cold chain delivery service</w:t>
      </w:r>
    </w:p>
    <w:p>
      <w:pPr>
        <w:pStyle w:val="233"/>
        <w:ind w:firstLine="420"/>
      </w:pPr>
      <w:r>
        <w:t>运用制冷</w:t>
      </w:r>
      <w:r>
        <w:rPr>
          <w:rFonts w:hint="eastAsia"/>
        </w:rPr>
        <w:t>、</w:t>
      </w:r>
      <w:r>
        <w:t>保温技术和设备</w:t>
      </w:r>
      <w:r>
        <w:rPr>
          <w:rFonts w:hint="eastAsia"/>
        </w:rPr>
        <w:t>，</w:t>
      </w:r>
      <w:r>
        <w:t>使邮件快件在寄递过程中始终处于规定温度范围的寄递服务活动</w:t>
      </w:r>
      <w:r>
        <w:rPr>
          <w:rFonts w:hint="eastAsia"/>
        </w:rPr>
        <w:t>。</w:t>
      </w:r>
    </w:p>
    <w:p>
      <w:pPr>
        <w:pStyle w:val="227"/>
        <w:ind w:left="420" w:hanging="420" w:hangingChars="200"/>
      </w:pPr>
    </w:p>
    <w:p>
      <w:pPr>
        <w:pStyle w:val="239"/>
        <w:spacing w:before="0" w:after="0"/>
        <w:ind w:firstLine="420"/>
        <w:rPr>
          <w:rFonts w:hAnsi="黑体"/>
        </w:rPr>
      </w:pPr>
      <w:r>
        <w:rPr>
          <w:rFonts w:hint="eastAsia" w:hAnsi="黑体"/>
        </w:rPr>
        <w:t xml:space="preserve">绿色邮政快递 green </w:t>
      </w:r>
      <w:r>
        <w:rPr>
          <w:rFonts w:hint="eastAsia" w:cs="黑体"/>
        </w:rPr>
        <w:t xml:space="preserve">postal and express </w:t>
      </w:r>
    </w:p>
    <w:p>
      <w:pPr>
        <w:pStyle w:val="233"/>
        <w:ind w:firstLine="420"/>
      </w:pPr>
      <w:r>
        <w:rPr>
          <w:rFonts w:hint="eastAsia"/>
        </w:rPr>
        <w:t>利用邮政快递资源、采用先进技术，合理规划和实施收寄、分拣、运输、投递和信息处理等环节，通过绿色包装、绿色运输与配送，减少资源浪费和碳排放，降低对环境影响的寄递服务活动。</w:t>
      </w:r>
    </w:p>
    <w:p>
      <w:pPr>
        <w:pStyle w:val="227"/>
        <w:ind w:left="420" w:hanging="420" w:hangingChars="200"/>
      </w:pPr>
    </w:p>
    <w:p>
      <w:pPr>
        <w:pStyle w:val="239"/>
        <w:spacing w:before="0" w:after="0"/>
        <w:ind w:firstLine="420"/>
        <w:rPr>
          <w:rFonts w:hAnsi="黑体"/>
        </w:rPr>
      </w:pPr>
      <w:r>
        <w:rPr>
          <w:rFonts w:hint="eastAsia" w:hAnsi="黑体"/>
        </w:rPr>
        <w:t xml:space="preserve">智慧邮政快递　smart </w:t>
      </w:r>
      <w:r>
        <w:rPr>
          <w:rFonts w:hint="eastAsia" w:cs="黑体"/>
        </w:rPr>
        <w:t>postal and express</w:t>
      </w:r>
    </w:p>
    <w:p>
      <w:pPr>
        <w:pStyle w:val="233"/>
        <w:ind w:firstLine="420"/>
      </w:pPr>
      <w:r>
        <w:rPr>
          <w:rFonts w:hint="eastAsia"/>
        </w:rPr>
        <w:t>综合运用大数据、云计算、区块链及相关信息技术，通过全面感知、识别、跟踪寄递服务状态，实现实时应对、智能优化决策的寄递服务活动。</w:t>
      </w:r>
    </w:p>
    <w:p>
      <w:pPr>
        <w:pStyle w:val="227"/>
        <w:ind w:left="420" w:hanging="420" w:hangingChars="200"/>
        <w:rPr>
          <w:rFonts w:ascii="黑体" w:hAnsi="黑体" w:eastAsia="黑体"/>
        </w:rPr>
      </w:pPr>
    </w:p>
    <w:p>
      <w:pPr>
        <w:pStyle w:val="228"/>
        <w:numPr>
          <w:ilvl w:val="0"/>
          <w:numId w:val="0"/>
        </w:numPr>
        <w:ind w:left="420"/>
        <w:rPr>
          <w:rFonts w:ascii="黑体" w:hAnsi="黑体" w:eastAsia="黑体"/>
        </w:rPr>
      </w:pPr>
      <w:r>
        <w:rPr>
          <w:rFonts w:hint="eastAsia" w:ascii="黑体" w:hAnsi="黑体" w:eastAsia="黑体"/>
        </w:rPr>
        <w:t xml:space="preserve">邮政设施 </w:t>
      </w:r>
      <w:r>
        <w:rPr>
          <w:rFonts w:ascii="黑体" w:hAnsi="黑体" w:eastAsia="黑体"/>
        </w:rPr>
        <w:t>postal facility</w:t>
      </w:r>
    </w:p>
    <w:p>
      <w:pPr>
        <w:pStyle w:val="233"/>
        <w:ind w:firstLine="420"/>
        <w:rPr>
          <w:rFonts w:ascii="Times New Roman"/>
        </w:rPr>
      </w:pPr>
      <w:r>
        <w:rPr>
          <w:rFonts w:hint="eastAsia" w:ascii="Times New Roman"/>
        </w:rPr>
        <w:t>用于提供邮政服务的邮政营业场所、邮件处理场所、邮筒(箱)、邮政报刊亭、信报箱、智能信包箱等。</w:t>
      </w:r>
    </w:p>
    <w:p>
      <w:pPr>
        <w:pStyle w:val="227"/>
        <w:ind w:left="420" w:hanging="420" w:hangingChars="200"/>
        <w:rPr>
          <w:rFonts w:ascii="Times New Roman" w:eastAsia="黑体"/>
        </w:rPr>
      </w:pPr>
    </w:p>
    <w:p>
      <w:pPr>
        <w:pStyle w:val="239"/>
        <w:spacing w:before="0" w:after="0"/>
        <w:ind w:firstLine="420"/>
        <w:rPr>
          <w:rFonts w:hAnsi="黑体"/>
        </w:rPr>
      </w:pPr>
      <w:r>
        <w:rPr>
          <w:rFonts w:hAnsi="黑体"/>
        </w:rPr>
        <w:t xml:space="preserve">信件  letter and postcard </w:t>
      </w:r>
    </w:p>
    <w:p>
      <w:pPr>
        <w:pStyle w:val="233"/>
        <w:ind w:firstLine="420"/>
        <w:rPr>
          <w:rFonts w:ascii="Times New Roman"/>
        </w:rPr>
      </w:pPr>
      <w:r>
        <w:rPr>
          <w:rFonts w:ascii="Times New Roman"/>
        </w:rPr>
        <w:t>信函和明信片的统称</w:t>
      </w:r>
      <w:r>
        <w:rPr>
          <w:rFonts w:hint="eastAsia" w:ascii="Times New Roman"/>
        </w:rPr>
        <w:t>。</w:t>
      </w:r>
    </w:p>
    <w:p>
      <w:pPr>
        <w:pStyle w:val="227"/>
        <w:ind w:left="420" w:hanging="420" w:hangingChars="200"/>
        <w:rPr>
          <w:rFonts w:ascii="Times New Roman" w:eastAsia="黑体"/>
        </w:rPr>
      </w:pPr>
    </w:p>
    <w:p>
      <w:pPr>
        <w:pStyle w:val="239"/>
        <w:spacing w:before="0" w:after="0"/>
        <w:ind w:firstLine="420"/>
        <w:rPr>
          <w:rFonts w:hAnsi="黑体"/>
        </w:rPr>
      </w:pPr>
      <w:r>
        <w:rPr>
          <w:rFonts w:hAnsi="黑体"/>
        </w:rPr>
        <w:t>信函  letter</w:t>
      </w:r>
    </w:p>
    <w:p>
      <w:pPr>
        <w:pStyle w:val="233"/>
        <w:ind w:firstLine="420"/>
        <w:rPr>
          <w:rFonts w:ascii="Times New Roman"/>
        </w:rPr>
      </w:pPr>
      <w:r>
        <w:rPr>
          <w:rFonts w:ascii="Times New Roman"/>
        </w:rPr>
        <w:t>以套封形式按照名址递送给特定个人或者单位的缄封的信息载体，书籍、报纸、期刊除外。</w:t>
      </w:r>
    </w:p>
    <w:p>
      <w:pPr>
        <w:pStyle w:val="227"/>
        <w:ind w:left="420" w:hanging="420" w:hangingChars="200"/>
        <w:rPr>
          <w:rFonts w:ascii="Times New Roman" w:eastAsia="黑体"/>
        </w:rPr>
      </w:pPr>
    </w:p>
    <w:p>
      <w:pPr>
        <w:pStyle w:val="239"/>
        <w:spacing w:before="0" w:after="0"/>
        <w:ind w:firstLine="420"/>
        <w:rPr>
          <w:rFonts w:hAnsi="黑体"/>
        </w:rPr>
      </w:pPr>
      <w:r>
        <w:rPr>
          <w:rFonts w:hAnsi="黑体"/>
        </w:rPr>
        <w:t>明信片  postcard</w:t>
      </w:r>
      <w:r>
        <w:rPr>
          <w:rFonts w:hint="eastAsia" w:hAnsi="黑体"/>
        </w:rPr>
        <w:t>；</w:t>
      </w:r>
      <w:r>
        <w:rPr>
          <w:rFonts w:hAnsi="黑体"/>
        </w:rPr>
        <w:t>postal card</w:t>
      </w:r>
    </w:p>
    <w:p>
      <w:pPr>
        <w:ind w:firstLine="420" w:firstLineChars="200"/>
        <w:rPr>
          <w:rFonts w:ascii="Times New Roman"/>
        </w:rPr>
      </w:pPr>
      <w:r>
        <w:rPr>
          <w:rFonts w:ascii="Times New Roman"/>
        </w:rPr>
        <w:t>不需缄封的具有通信性质的卡片式信息载体。</w:t>
      </w:r>
    </w:p>
    <w:p>
      <w:pPr>
        <w:pStyle w:val="227"/>
        <w:ind w:left="420" w:hanging="420" w:hangingChars="200"/>
      </w:pPr>
    </w:p>
    <w:p>
      <w:pPr>
        <w:pStyle w:val="239"/>
        <w:spacing w:before="0" w:after="0"/>
        <w:ind w:firstLine="420"/>
        <w:rPr>
          <w:rFonts w:hAnsi="黑体"/>
        </w:rPr>
      </w:pPr>
      <w:r>
        <w:rPr>
          <w:rFonts w:hAnsi="黑体"/>
        </w:rPr>
        <w:t>包裹  parcel</w:t>
      </w:r>
    </w:p>
    <w:p>
      <w:pPr>
        <w:pStyle w:val="233"/>
        <w:ind w:firstLine="420"/>
        <w:rPr>
          <w:rFonts w:ascii="Times New Roman"/>
        </w:rPr>
      </w:pPr>
      <w:r>
        <w:rPr>
          <w:rFonts w:ascii="Times New Roman"/>
        </w:rPr>
        <w:t>按照封装上的名址递送给特定个人或者单位的独立封装的物品。</w:t>
      </w:r>
    </w:p>
    <w:p>
      <w:pPr>
        <w:pStyle w:val="227"/>
        <w:ind w:left="420" w:hanging="420" w:hangingChars="200"/>
        <w:rPr>
          <w:rFonts w:ascii="Times New Roman" w:eastAsia="黑体"/>
        </w:rPr>
      </w:pPr>
    </w:p>
    <w:p>
      <w:pPr>
        <w:pStyle w:val="239"/>
        <w:spacing w:before="0" w:after="0"/>
        <w:ind w:firstLine="420"/>
        <w:rPr>
          <w:rFonts w:hAnsi="黑体"/>
        </w:rPr>
      </w:pPr>
      <w:r>
        <w:rPr>
          <w:rFonts w:hAnsi="黑体"/>
        </w:rPr>
        <w:t>印刷品  printed matter</w:t>
      </w:r>
      <w:r>
        <w:rPr>
          <w:rFonts w:hint="eastAsia" w:hAnsi="黑体"/>
        </w:rPr>
        <w:t>；</w:t>
      </w:r>
      <w:r>
        <w:rPr>
          <w:rFonts w:hAnsi="黑体"/>
        </w:rPr>
        <w:t xml:space="preserve">printed papers </w:t>
      </w:r>
    </w:p>
    <w:p>
      <w:pPr>
        <w:pStyle w:val="233"/>
        <w:ind w:firstLine="420"/>
        <w:rPr>
          <w:rFonts w:hint="eastAsia" w:ascii="Times New Roman"/>
        </w:rPr>
      </w:pPr>
      <w:r>
        <w:rPr>
          <w:rFonts w:ascii="Times New Roman"/>
        </w:rPr>
        <w:t>用户交寄的除规定按信函寄递以外的书籍、报纸、期刊、教材、目录及其它各种印刷的图文资料的统称。</w:t>
      </w:r>
    </w:p>
    <w:p>
      <w:pPr>
        <w:pStyle w:val="227"/>
        <w:ind w:left="420" w:hanging="420" w:hangingChars="200"/>
        <w:rPr>
          <w:rFonts w:ascii="Times New Roman"/>
        </w:rPr>
      </w:pPr>
    </w:p>
    <w:p>
      <w:pPr>
        <w:pStyle w:val="239"/>
        <w:spacing w:before="0" w:after="0"/>
        <w:ind w:firstLine="420"/>
        <w:rPr>
          <w:rFonts w:hAnsi="黑体"/>
        </w:rPr>
      </w:pPr>
      <w:r>
        <w:rPr>
          <w:rFonts w:hint="eastAsia" w:hAnsi="黑体"/>
        </w:rPr>
        <w:t>邮政编码 postal code</w:t>
      </w:r>
    </w:p>
    <w:p>
      <w:pPr>
        <w:pStyle w:val="233"/>
        <w:ind w:firstLine="420"/>
        <w:rPr>
          <w:rFonts w:ascii="Times New Roman"/>
        </w:rPr>
      </w:pPr>
      <w:r>
        <w:rPr>
          <w:rFonts w:hint="eastAsia" w:ascii="Times New Roman"/>
        </w:rPr>
        <w:t>由阿拉伯数字和英文字母按一定规则组成，表示收件人或寄件人所在</w:t>
      </w:r>
      <w:r>
        <w:rPr>
          <w:rFonts w:hint="eastAsia" w:ascii="Times New Roman"/>
          <w:lang w:val="en-US" w:eastAsia="zh-CN"/>
        </w:rPr>
        <w:t>通信</w:t>
      </w:r>
      <w:r>
        <w:rPr>
          <w:rFonts w:hint="eastAsia" w:ascii="Times New Roman"/>
        </w:rPr>
        <w:t>区域的一组代码。</w:t>
      </w:r>
    </w:p>
    <w:p>
      <w:pPr>
        <w:pStyle w:val="227"/>
        <w:ind w:left="420" w:hanging="420" w:hangingChars="200"/>
        <w:rPr>
          <w:rFonts w:hAnsi="黑体"/>
        </w:rPr>
      </w:pPr>
    </w:p>
    <w:p>
      <w:pPr>
        <w:pStyle w:val="239"/>
        <w:spacing w:before="0" w:after="0"/>
        <w:ind w:firstLine="420"/>
        <w:rPr>
          <w:rFonts w:hAnsi="黑体"/>
        </w:rPr>
      </w:pPr>
      <w:r>
        <w:rPr>
          <w:rFonts w:hint="eastAsia" w:hAnsi="黑体"/>
        </w:rPr>
        <w:t xml:space="preserve">通用寄递地址编码 </w:t>
      </w:r>
      <w:r>
        <w:rPr>
          <w:rFonts w:hAnsi="黑体"/>
        </w:rPr>
        <w:t>universal delivery address code</w:t>
      </w:r>
    </w:p>
    <w:p>
      <w:pPr>
        <w:pStyle w:val="233"/>
        <w:ind w:firstLine="420"/>
        <w:rPr>
          <w:rFonts w:ascii="Times New Roman"/>
        </w:rPr>
      </w:pPr>
      <w:r>
        <w:rPr>
          <w:rFonts w:hint="eastAsia" w:hAnsi="宋体"/>
        </w:rPr>
        <w:t>由国家（地区）码、卫星导航定位系统码、寄递位置码、寄递位置区域码、校验码、企业码以及物品属性码组成</w:t>
      </w:r>
      <w:r>
        <w:rPr>
          <w:rFonts w:hint="eastAsia" w:ascii="Times New Roman"/>
        </w:rPr>
        <w:t>，表示收件人或寄件人所在位置的一组代码。</w:t>
      </w:r>
    </w:p>
    <w:p>
      <w:pPr>
        <w:pStyle w:val="227"/>
        <w:ind w:left="420" w:hanging="420" w:hangingChars="200"/>
      </w:pPr>
    </w:p>
    <w:p>
      <w:pPr>
        <w:pStyle w:val="239"/>
        <w:spacing w:before="0" w:after="0"/>
        <w:ind w:firstLine="420"/>
        <w:rPr>
          <w:rFonts w:hAnsi="黑体"/>
        </w:rPr>
      </w:pPr>
      <w:r>
        <w:rPr>
          <w:rFonts w:hAnsi="黑体"/>
        </w:rPr>
        <w:t>邮件  mail</w:t>
      </w:r>
    </w:p>
    <w:p>
      <w:pPr>
        <w:pStyle w:val="233"/>
        <w:ind w:firstLine="420"/>
        <w:rPr>
          <w:rFonts w:ascii="Times New Roman"/>
        </w:rPr>
      </w:pPr>
      <w:r>
        <w:rPr>
          <w:rFonts w:ascii="Times New Roman"/>
        </w:rPr>
        <w:t>邮政企业寄递的信件、包裹、汇款通知、报刊和其他印刷品等的统称。</w:t>
      </w:r>
    </w:p>
    <w:p>
      <w:pPr>
        <w:pStyle w:val="227"/>
        <w:ind w:left="420" w:hanging="420" w:hangingChars="200"/>
      </w:pPr>
    </w:p>
    <w:p>
      <w:pPr>
        <w:pStyle w:val="233"/>
        <w:ind w:firstLine="420"/>
        <w:rPr>
          <w:rFonts w:ascii="黑体" w:eastAsia="黑体" w:cs="黑体"/>
        </w:rPr>
      </w:pPr>
      <w:r>
        <w:rPr>
          <w:rFonts w:hint="eastAsia" w:ascii="黑体" w:eastAsia="黑体" w:cs="黑体"/>
        </w:rPr>
        <w:t>快件</w:t>
      </w:r>
      <w:r>
        <w:rPr>
          <w:rFonts w:ascii="黑体" w:eastAsia="黑体" w:cs="黑体"/>
        </w:rPr>
        <w:t xml:space="preserve">  express item</w:t>
      </w:r>
    </w:p>
    <w:p>
      <w:pPr>
        <w:pStyle w:val="233"/>
        <w:ind w:firstLine="420"/>
      </w:pPr>
      <w:r>
        <w:rPr>
          <w:rFonts w:hint="eastAsia"/>
        </w:rPr>
        <w:t>快递企业递送的信件、包裹、印刷品以及其他寄递物品。</w:t>
      </w:r>
    </w:p>
    <w:p>
      <w:pPr>
        <w:pStyle w:val="227"/>
        <w:ind w:left="420" w:hanging="420" w:hangingChars="200"/>
      </w:pPr>
    </w:p>
    <w:p>
      <w:pPr>
        <w:pStyle w:val="60"/>
        <w:ind w:firstLine="420"/>
        <w:rPr>
          <w:rFonts w:ascii="黑体" w:eastAsia="黑体" w:cs="黑体"/>
        </w:rPr>
      </w:pPr>
      <w:r>
        <w:rPr>
          <w:rFonts w:hint="eastAsia" w:ascii="黑体" w:eastAsia="黑体" w:cs="黑体"/>
        </w:rPr>
        <w:t>寄件人  sender</w:t>
      </w:r>
    </w:p>
    <w:p>
      <w:pPr>
        <w:pStyle w:val="60"/>
        <w:ind w:firstLine="420"/>
      </w:pPr>
      <w:r>
        <w:rPr>
          <w:rFonts w:hint="eastAsia"/>
        </w:rPr>
        <w:t>交寄邮件或快件的个人或单位。</w:t>
      </w:r>
    </w:p>
    <w:p>
      <w:pPr>
        <w:pStyle w:val="227"/>
        <w:ind w:left="420" w:hanging="420" w:hangingChars="200"/>
        <w:rPr>
          <w:rFonts w:cs="黑体"/>
        </w:rPr>
      </w:pPr>
    </w:p>
    <w:p>
      <w:pPr>
        <w:pStyle w:val="60"/>
        <w:ind w:firstLine="420"/>
        <w:rPr>
          <w:rFonts w:ascii="黑体" w:eastAsia="黑体" w:cs="黑体"/>
        </w:rPr>
      </w:pPr>
      <w:r>
        <w:rPr>
          <w:rFonts w:hint="eastAsia" w:ascii="黑体" w:eastAsia="黑体" w:cs="黑体"/>
        </w:rPr>
        <w:t>收件人  addressee</w:t>
      </w:r>
    </w:p>
    <w:p>
      <w:pPr>
        <w:pStyle w:val="60"/>
        <w:ind w:firstLine="420"/>
      </w:pPr>
      <w:r>
        <w:rPr>
          <w:rFonts w:hint="eastAsia"/>
        </w:rPr>
        <w:t>邮件或快件名址中指定的接收个人或单位。</w:t>
      </w:r>
    </w:p>
    <w:p>
      <w:pPr>
        <w:pStyle w:val="227"/>
        <w:ind w:left="420" w:hanging="420" w:hangingChars="200"/>
        <w:rPr>
          <w:rFonts w:cs="黑体"/>
        </w:rPr>
      </w:pPr>
    </w:p>
    <w:p>
      <w:pPr>
        <w:pStyle w:val="60"/>
        <w:ind w:firstLine="420"/>
        <w:rPr>
          <w:rFonts w:ascii="黑体" w:eastAsia="黑体" w:cs="黑体"/>
        </w:rPr>
      </w:pPr>
      <w:r>
        <w:rPr>
          <w:rFonts w:hint="eastAsia" w:ascii="黑体" w:eastAsia="黑体" w:cs="黑体"/>
        </w:rPr>
        <w:t>代收人  addressee agent</w:t>
      </w:r>
    </w:p>
    <w:p>
      <w:pPr>
        <w:pStyle w:val="60"/>
        <w:ind w:firstLine="420"/>
      </w:pPr>
      <w:r>
        <w:t>受收件人委托</w:t>
      </w:r>
      <w:r>
        <w:rPr>
          <w:rFonts w:hint="eastAsia"/>
        </w:rPr>
        <w:t>，</w:t>
      </w:r>
      <w:r>
        <w:t>代其领取邮件或快件的个人或单位</w:t>
      </w:r>
      <w:r>
        <w:rPr>
          <w:rFonts w:hint="eastAsia"/>
        </w:rPr>
        <w:t>。</w:t>
      </w:r>
    </w:p>
    <w:p>
      <w:pPr>
        <w:pStyle w:val="108"/>
        <w:spacing w:before="312" w:after="312"/>
        <w:rPr>
          <w:rFonts w:ascii="Times New Roman"/>
          <w:szCs w:val="21"/>
        </w:rPr>
      </w:pPr>
      <w:bookmarkStart w:id="36" w:name="_Toc150957922"/>
      <w:r>
        <w:rPr>
          <w:rFonts w:hint="eastAsia" w:ascii="Times New Roman"/>
          <w:szCs w:val="21"/>
        </w:rPr>
        <w:t>服务组织与服务人员术语</w:t>
      </w:r>
      <w:bookmarkEnd w:id="36"/>
    </w:p>
    <w:p>
      <w:pPr>
        <w:pStyle w:val="227"/>
        <w:ind w:left="420" w:hanging="420" w:hangingChars="200"/>
        <w:rPr>
          <w:rFonts w:ascii="黑体" w:hAnsi="黑体" w:eastAsia="黑体"/>
        </w:rPr>
      </w:pPr>
      <w:r>
        <w:rPr>
          <w:rFonts w:hint="eastAsia" w:ascii="黑体" w:hAnsi="黑体" w:eastAsia="黑体"/>
        </w:rPr>
        <w:t>服务组织</w:t>
      </w:r>
    </w:p>
    <w:p>
      <w:pPr>
        <w:pStyle w:val="228"/>
        <w:ind w:left="420" w:hanging="420" w:hangingChars="200"/>
        <w:rPr>
          <w:rFonts w:ascii="Times New Roman"/>
        </w:rPr>
      </w:pPr>
    </w:p>
    <w:p>
      <w:pPr>
        <w:pStyle w:val="239"/>
        <w:spacing w:before="0" w:after="0"/>
        <w:ind w:firstLine="420"/>
        <w:rPr>
          <w:rFonts w:ascii="Times New Roman"/>
        </w:rPr>
      </w:pPr>
      <w:r>
        <w:rPr>
          <w:rFonts w:ascii="Times New Roman"/>
        </w:rPr>
        <w:t>邮政</w:t>
      </w:r>
      <w:r>
        <w:rPr>
          <w:rFonts w:cs="黑体"/>
        </w:rPr>
        <w:t>企业  postal enterprise</w:t>
      </w:r>
    </w:p>
    <w:p>
      <w:pPr>
        <w:pStyle w:val="239"/>
        <w:spacing w:before="0" w:after="0"/>
        <w:ind w:firstLine="420"/>
        <w:rPr>
          <w:rFonts w:hint="eastAsia"/>
        </w:rPr>
      </w:pPr>
      <w:r>
        <w:rPr>
          <w:rFonts w:hint="eastAsia" w:ascii="Times New Roman" w:hAnsi="宋体" w:eastAsia="宋体"/>
          <w:szCs w:val="21"/>
        </w:rPr>
        <w:t>中国邮政集团有限公司及其提供邮政服务的全资企业、控股企业。</w:t>
      </w:r>
      <w:r>
        <w:rPr>
          <w:rFonts w:hint="eastAsia"/>
        </w:rPr>
        <w:t xml:space="preserve"> </w:t>
      </w:r>
      <w:r>
        <w:t xml:space="preserve"> </w:t>
      </w:r>
    </w:p>
    <w:p>
      <w:pPr>
        <w:pStyle w:val="228"/>
        <w:ind w:left="420" w:hanging="420" w:hangingChars="200"/>
        <w:rPr>
          <w:rFonts w:hint="eastAsia"/>
        </w:rPr>
      </w:pPr>
    </w:p>
    <w:p>
      <w:pPr>
        <w:pStyle w:val="239"/>
        <w:spacing w:before="0" w:after="0"/>
        <w:ind w:firstLine="420"/>
        <w:rPr>
          <w:rFonts w:hint="eastAsia"/>
        </w:rPr>
      </w:pPr>
      <w:r>
        <w:rPr>
          <w:rFonts w:hint="eastAsia"/>
        </w:rPr>
        <w:t>快递企业 express enterprise</w:t>
      </w:r>
    </w:p>
    <w:p>
      <w:pPr>
        <w:pStyle w:val="239"/>
        <w:spacing w:before="0" w:after="0"/>
        <w:ind w:firstLine="420"/>
        <w:rPr>
          <w:rFonts w:hint="eastAsia" w:eastAsia="宋体"/>
          <w:lang w:eastAsia="zh-CN"/>
        </w:rPr>
      </w:pPr>
      <w:r>
        <w:rPr>
          <w:rFonts w:hint="eastAsia" w:ascii="Times New Roman" w:hAnsi="宋体" w:eastAsia="宋体"/>
          <w:szCs w:val="21"/>
          <w:lang w:val="en-US" w:eastAsia="zh-CN"/>
        </w:rPr>
        <w:t>除</w:t>
      </w:r>
      <w:r>
        <w:rPr>
          <w:rFonts w:hint="eastAsia" w:ascii="Times New Roman" w:hAnsi="宋体" w:eastAsia="宋体"/>
          <w:szCs w:val="21"/>
        </w:rPr>
        <w:t>邮政企业以外的经营快递业务的企业</w:t>
      </w:r>
      <w:r>
        <w:rPr>
          <w:rFonts w:hint="eastAsia" w:ascii="Times New Roman" w:hAnsi="宋体" w:eastAsia="宋体"/>
          <w:szCs w:val="21"/>
          <w:lang w:eastAsia="zh-CN"/>
        </w:rPr>
        <w:t>。</w:t>
      </w:r>
    </w:p>
    <w:p>
      <w:pPr>
        <w:pStyle w:val="228"/>
        <w:ind w:left="420" w:hanging="420" w:hangingChars="200"/>
        <w:rPr>
          <w:rFonts w:ascii="Times New Roman"/>
        </w:rPr>
      </w:pPr>
    </w:p>
    <w:p>
      <w:pPr>
        <w:pStyle w:val="233"/>
        <w:ind w:firstLine="420"/>
        <w:rPr>
          <w:rFonts w:ascii="黑体" w:eastAsia="黑体" w:cs="黑体"/>
        </w:rPr>
      </w:pPr>
      <w:r>
        <w:rPr>
          <w:rFonts w:hint="eastAsia" w:ascii="黑体" w:eastAsia="黑体" w:cs="黑体"/>
        </w:rPr>
        <w:t xml:space="preserve">快递服务主体 </w:t>
      </w:r>
      <w:r>
        <w:rPr>
          <w:rFonts w:ascii="黑体" w:eastAsia="黑体" w:cs="黑体"/>
        </w:rPr>
        <w:t>express service</w:t>
      </w:r>
      <w:r>
        <w:rPr>
          <w:rFonts w:hint="eastAsia" w:ascii="黑体" w:eastAsia="黑体" w:cs="黑体"/>
        </w:rPr>
        <w:t xml:space="preserve"> entities</w:t>
      </w:r>
    </w:p>
    <w:p>
      <w:pPr>
        <w:pStyle w:val="239"/>
        <w:spacing w:before="0" w:after="0"/>
        <w:ind w:firstLine="420"/>
        <w:rPr>
          <w:rFonts w:ascii="Times New Roman" w:hAnsi="宋体" w:eastAsia="宋体"/>
          <w:szCs w:val="21"/>
        </w:rPr>
      </w:pPr>
      <w:bookmarkStart w:id="37" w:name="OLE_LINK1"/>
      <w:bookmarkStart w:id="38" w:name="OLE_LINK2"/>
      <w:r>
        <w:rPr>
          <w:rFonts w:hint="eastAsia" w:ascii="Times New Roman" w:hAnsi="宋体" w:eastAsia="宋体"/>
          <w:szCs w:val="21"/>
        </w:rPr>
        <w:t>在中华人民共和国境内依法登记的提供快递服务的企业及其分支机构</w:t>
      </w:r>
      <w:bookmarkEnd w:id="37"/>
      <w:bookmarkEnd w:id="38"/>
      <w:r>
        <w:rPr>
          <w:rFonts w:hint="eastAsia" w:ascii="Times New Roman" w:hAnsi="宋体" w:eastAsia="宋体"/>
          <w:szCs w:val="21"/>
        </w:rPr>
        <w:t>，以及快递</w:t>
      </w:r>
      <w:r>
        <w:rPr>
          <w:rFonts w:ascii="Times New Roman" w:hAnsi="宋体" w:eastAsia="宋体"/>
          <w:szCs w:val="21"/>
        </w:rPr>
        <w:t>末端网点</w:t>
      </w:r>
      <w:r>
        <w:rPr>
          <w:rFonts w:hint="eastAsia" w:ascii="Times New Roman" w:hAnsi="宋体" w:eastAsia="宋体"/>
          <w:szCs w:val="21"/>
        </w:rPr>
        <w:t>。</w:t>
      </w:r>
    </w:p>
    <w:p>
      <w:pPr>
        <w:pStyle w:val="228"/>
        <w:ind w:left="420" w:hanging="420" w:hangingChars="200"/>
        <w:rPr>
          <w:rFonts w:hint="eastAsia" w:ascii="Times New Roman" w:hAnsi="宋体"/>
        </w:rPr>
      </w:pPr>
    </w:p>
    <w:p>
      <w:pPr>
        <w:pStyle w:val="233"/>
        <w:ind w:firstLine="420"/>
        <w:rPr>
          <w:rFonts w:ascii="黑体" w:eastAsia="黑体" w:cs="黑体"/>
        </w:rPr>
      </w:pPr>
      <w:r>
        <w:rPr>
          <w:rFonts w:hint="eastAsia" w:ascii="黑体" w:eastAsia="黑体" w:cs="黑体"/>
        </w:rPr>
        <w:t>寄递企业 posting and delivery enterprise</w:t>
      </w:r>
    </w:p>
    <w:p>
      <w:pPr>
        <w:pStyle w:val="239"/>
        <w:spacing w:before="0" w:after="0"/>
        <w:ind w:firstLine="420"/>
      </w:pPr>
      <w:r>
        <w:rPr>
          <w:rFonts w:ascii="Times New Roman" w:hAnsi="宋体" w:eastAsia="宋体"/>
          <w:szCs w:val="21"/>
        </w:rPr>
        <w:t>邮政企业和快递企业的总称</w:t>
      </w:r>
      <w:r>
        <w:rPr>
          <w:rFonts w:hint="eastAsia" w:ascii="Times New Roman" w:hAnsi="宋体" w:eastAsia="宋体"/>
          <w:szCs w:val="21"/>
        </w:rPr>
        <w:t>。</w:t>
      </w:r>
    </w:p>
    <w:p>
      <w:pPr>
        <w:pStyle w:val="228"/>
        <w:ind w:left="420" w:hanging="420" w:hangingChars="200"/>
      </w:pPr>
    </w:p>
    <w:p>
      <w:pPr>
        <w:pStyle w:val="233"/>
        <w:ind w:firstLine="420"/>
        <w:rPr>
          <w:rFonts w:ascii="黑体" w:eastAsia="黑体" w:cs="黑体"/>
        </w:rPr>
      </w:pPr>
      <w:r>
        <w:rPr>
          <w:rFonts w:hint="eastAsia" w:ascii="黑体" w:eastAsia="黑体" w:cs="黑体"/>
        </w:rPr>
        <w:t xml:space="preserve">快递末端网点 </w:t>
      </w:r>
      <w:r>
        <w:rPr>
          <w:rFonts w:ascii="黑体" w:eastAsia="黑体" w:cs="黑体"/>
        </w:rPr>
        <w:t xml:space="preserve">express </w:t>
      </w:r>
      <w:r>
        <w:rPr>
          <w:rFonts w:hint="eastAsia" w:ascii="黑体" w:eastAsia="黑体" w:cs="黑体"/>
        </w:rPr>
        <w:t>terminal network point</w:t>
      </w:r>
    </w:p>
    <w:p>
      <w:pPr>
        <w:pStyle w:val="233"/>
        <w:ind w:firstLine="420"/>
      </w:pPr>
      <w:r>
        <w:t>依法备案</w:t>
      </w:r>
      <w:r>
        <w:rPr>
          <w:rFonts w:hint="eastAsia"/>
        </w:rPr>
        <w:t>的</w:t>
      </w:r>
      <w:r>
        <w:t>提供</w:t>
      </w:r>
      <w:r>
        <w:rPr>
          <w:rFonts w:hint="eastAsia"/>
        </w:rPr>
        <w:t>快递</w:t>
      </w:r>
      <w:r>
        <w:t>末端收寄</w:t>
      </w:r>
      <w:r>
        <w:rPr>
          <w:rFonts w:hint="eastAsia"/>
        </w:rPr>
        <w:t>、</w:t>
      </w:r>
      <w:r>
        <w:t>投递等服务的经营网点</w:t>
      </w:r>
      <w:r>
        <w:rPr>
          <w:rFonts w:hint="eastAsia"/>
        </w:rPr>
        <w:t>。</w:t>
      </w:r>
    </w:p>
    <w:p>
      <w:pPr>
        <w:pStyle w:val="228"/>
        <w:ind w:left="420" w:hanging="420" w:hangingChars="200"/>
      </w:pPr>
    </w:p>
    <w:p>
      <w:pPr>
        <w:pStyle w:val="60"/>
        <w:ind w:firstLine="420"/>
      </w:pPr>
      <w:r>
        <w:rPr>
          <w:rFonts w:hint="eastAsia" w:ascii="黑体" w:eastAsia="黑体" w:cs="黑体"/>
        </w:rPr>
        <w:t xml:space="preserve">智能收投服务终端运营企业 intelligent receive </w:t>
      </w:r>
      <w:r>
        <w:rPr>
          <w:rFonts w:ascii="黑体" w:eastAsia="黑体" w:cs="黑体"/>
        </w:rPr>
        <w:t>and</w:t>
      </w:r>
      <w:r>
        <w:rPr>
          <w:rFonts w:hint="eastAsia" w:ascii="黑体" w:eastAsia="黑体" w:cs="黑体"/>
        </w:rPr>
        <w:t xml:space="preserve"> delivery service terminal operation enterprise</w:t>
      </w:r>
    </w:p>
    <w:p>
      <w:pPr>
        <w:pStyle w:val="60"/>
        <w:ind w:firstLine="420"/>
      </w:pPr>
      <w:r>
        <w:rPr>
          <w:rFonts w:hint="eastAsia" w:asciiTheme="minorEastAsia" w:hAnsiTheme="minorEastAsia"/>
          <w:szCs w:val="21"/>
        </w:rPr>
        <w:t>提供</w:t>
      </w:r>
      <w:r>
        <w:rPr>
          <w:rFonts w:hint="eastAsia"/>
        </w:rPr>
        <w:t>智能信包箱、智能快件箱、无人服务站、寄递无人车</w:t>
      </w:r>
      <w:r>
        <w:rPr>
          <w:rFonts w:hint="eastAsia"/>
          <w:bCs/>
        </w:rPr>
        <w:t>、寄递无人机</w:t>
      </w:r>
      <w:r>
        <w:rPr>
          <w:rFonts w:hint="eastAsia" w:asciiTheme="minorEastAsia" w:hAnsiTheme="minorEastAsia"/>
          <w:szCs w:val="21"/>
        </w:rPr>
        <w:t>等智能收投服务终端运营服务的企业</w:t>
      </w:r>
    </w:p>
    <w:p>
      <w:pPr>
        <w:pStyle w:val="227"/>
        <w:ind w:left="420" w:hanging="420" w:hangingChars="200"/>
        <w:rPr>
          <w:rFonts w:ascii="黑体" w:hAnsi="黑体" w:eastAsia="黑体"/>
        </w:rPr>
      </w:pPr>
      <w:bookmarkStart w:id="39" w:name="_Toc225787047"/>
      <w:bookmarkEnd w:id="39"/>
      <w:bookmarkStart w:id="40" w:name="_Toc225787045"/>
      <w:bookmarkEnd w:id="40"/>
      <w:r>
        <w:rPr>
          <w:rFonts w:hint="eastAsia" w:ascii="黑体" w:hAnsi="黑体" w:eastAsia="黑体"/>
        </w:rPr>
        <w:t>服务</w:t>
      </w:r>
      <w:r>
        <w:rPr>
          <w:rFonts w:ascii="黑体" w:hAnsi="黑体" w:eastAsia="黑体"/>
        </w:rPr>
        <w:t>人员</w:t>
      </w:r>
    </w:p>
    <w:p>
      <w:pPr>
        <w:pStyle w:val="228"/>
        <w:ind w:left="420" w:hanging="420" w:hangingChars="200"/>
        <w:rPr>
          <w:rFonts w:ascii="黑体" w:hAnsi="黑体" w:eastAsia="黑体"/>
        </w:rPr>
      </w:pPr>
    </w:p>
    <w:p>
      <w:pPr>
        <w:pStyle w:val="233"/>
        <w:ind w:firstLine="420"/>
        <w:rPr>
          <w:rFonts w:ascii="黑体" w:hAnsi="黑体" w:eastAsia="黑体"/>
        </w:rPr>
      </w:pPr>
      <w:r>
        <w:rPr>
          <w:rFonts w:hint="eastAsia" w:ascii="黑体" w:hAnsi="黑体" w:eastAsia="黑体"/>
        </w:rPr>
        <w:t>邮政营业员</w:t>
      </w:r>
      <w:r>
        <w:rPr>
          <w:rFonts w:ascii="黑体" w:hAnsi="黑体" w:eastAsia="黑体"/>
        </w:rPr>
        <w:t xml:space="preserve"> </w:t>
      </w:r>
      <w:r>
        <w:rPr>
          <w:rFonts w:hint="eastAsia" w:ascii="黑体" w:hAnsi="黑体" w:eastAsia="黑体"/>
        </w:rPr>
        <w:t>p</w:t>
      </w:r>
      <w:r>
        <w:rPr>
          <w:rFonts w:ascii="黑体" w:hAnsi="黑体" w:eastAsia="黑体"/>
        </w:rPr>
        <w:t>ostal clerk</w:t>
      </w:r>
    </w:p>
    <w:p>
      <w:pPr>
        <w:pStyle w:val="233"/>
        <w:ind w:firstLine="420"/>
        <w:rPr>
          <w:szCs w:val="24"/>
        </w:rPr>
      </w:pPr>
      <w:r>
        <w:rPr>
          <w:rFonts w:hint="eastAsia"/>
          <w:szCs w:val="24"/>
        </w:rPr>
        <w:t>从事邮件收寄、报刊收订、邮政汇兑、代办、集邮、票务等业务办理工作的人员。</w:t>
      </w:r>
    </w:p>
    <w:p>
      <w:pPr>
        <w:pStyle w:val="228"/>
        <w:ind w:left="420" w:hanging="420" w:hangingChars="200"/>
      </w:pPr>
    </w:p>
    <w:p>
      <w:pPr>
        <w:pStyle w:val="233"/>
        <w:ind w:firstLine="420"/>
        <w:rPr>
          <w:rFonts w:ascii="黑体" w:hAnsi="黑体" w:eastAsia="黑体"/>
        </w:rPr>
      </w:pPr>
      <w:r>
        <w:rPr>
          <w:rFonts w:hint="eastAsia" w:ascii="黑体" w:hAnsi="黑体" w:eastAsia="黑体"/>
        </w:rPr>
        <w:t>邮件分拣员</w:t>
      </w:r>
      <w:r>
        <w:rPr>
          <w:rFonts w:ascii="黑体" w:hAnsi="黑体" w:eastAsia="黑体"/>
        </w:rPr>
        <w:t xml:space="preserve">  </w:t>
      </w:r>
      <w:r>
        <w:rPr>
          <w:rFonts w:hint="eastAsia" w:ascii="黑体" w:hAnsi="黑体" w:eastAsia="黑体"/>
        </w:rPr>
        <w:t>mail sorter</w:t>
      </w:r>
    </w:p>
    <w:p>
      <w:pPr>
        <w:pStyle w:val="233"/>
        <w:ind w:firstLine="420"/>
        <w:rPr>
          <w:szCs w:val="24"/>
        </w:rPr>
      </w:pPr>
      <w:r>
        <w:rPr>
          <w:rFonts w:hint="eastAsia"/>
          <w:szCs w:val="24"/>
        </w:rPr>
        <w:t>使用邮件分拣设备，进行国内、国际邮件分拣封发工作及业务处理的人员。</w:t>
      </w:r>
    </w:p>
    <w:p>
      <w:pPr>
        <w:pStyle w:val="228"/>
        <w:ind w:left="420" w:hanging="420" w:hangingChars="200"/>
      </w:pPr>
    </w:p>
    <w:p>
      <w:pPr>
        <w:pStyle w:val="233"/>
        <w:ind w:firstLine="420"/>
        <w:rPr>
          <w:rFonts w:ascii="黑体" w:hAnsi="黑体" w:eastAsia="黑体"/>
        </w:rPr>
      </w:pPr>
      <w:r>
        <w:rPr>
          <w:rFonts w:hint="eastAsia" w:ascii="黑体" w:hAnsi="黑体" w:eastAsia="黑体"/>
        </w:rPr>
        <w:t>邮件转运员</w:t>
      </w:r>
      <w:r>
        <w:rPr>
          <w:rFonts w:ascii="黑体" w:hAnsi="黑体" w:eastAsia="黑体"/>
        </w:rPr>
        <w:t xml:space="preserve">  </w:t>
      </w:r>
      <w:r>
        <w:rPr>
          <w:rFonts w:hint="eastAsia" w:ascii="黑体" w:hAnsi="黑体" w:eastAsia="黑体"/>
        </w:rPr>
        <w:t>mail forwarder</w:t>
      </w:r>
    </w:p>
    <w:p>
      <w:pPr>
        <w:pStyle w:val="233"/>
        <w:ind w:firstLine="420"/>
        <w:rPr>
          <w:szCs w:val="24"/>
        </w:rPr>
      </w:pPr>
      <w:r>
        <w:rPr>
          <w:rFonts w:hint="eastAsia"/>
          <w:szCs w:val="24"/>
        </w:rPr>
        <w:t>从事邮件总包接收、处理、发运和火车邮件押运、汽车邮件驾押工作的人员。</w:t>
      </w:r>
    </w:p>
    <w:p>
      <w:pPr>
        <w:pStyle w:val="228"/>
        <w:ind w:left="420" w:hanging="420" w:hangingChars="200"/>
      </w:pPr>
    </w:p>
    <w:p>
      <w:pPr>
        <w:pStyle w:val="233"/>
        <w:ind w:firstLine="420"/>
        <w:rPr>
          <w:rFonts w:ascii="黑体" w:hAnsi="黑体" w:eastAsia="黑体"/>
        </w:rPr>
      </w:pPr>
      <w:r>
        <w:rPr>
          <w:rFonts w:hint="eastAsia" w:ascii="黑体" w:hAnsi="黑体" w:eastAsia="黑体"/>
        </w:rPr>
        <w:t>邮政投递员 p</w:t>
      </w:r>
      <w:r>
        <w:rPr>
          <w:rFonts w:ascii="黑体" w:hAnsi="黑体" w:eastAsia="黑体"/>
        </w:rPr>
        <w:t>ostman</w:t>
      </w:r>
    </w:p>
    <w:p>
      <w:pPr>
        <w:pStyle w:val="233"/>
        <w:ind w:firstLine="420"/>
        <w:rPr>
          <w:szCs w:val="24"/>
        </w:rPr>
      </w:pPr>
      <w:r>
        <w:rPr>
          <w:rFonts w:hint="eastAsia"/>
          <w:szCs w:val="24"/>
        </w:rPr>
        <w:t>从事邮件和报刊分发、投交工作的人员</w:t>
      </w:r>
      <w:r>
        <w:rPr>
          <w:szCs w:val="24"/>
        </w:rPr>
        <w:t>。</w:t>
      </w:r>
    </w:p>
    <w:p>
      <w:pPr>
        <w:pStyle w:val="228"/>
        <w:ind w:left="420" w:hanging="420" w:hangingChars="200"/>
      </w:pPr>
    </w:p>
    <w:p>
      <w:pPr>
        <w:pStyle w:val="233"/>
        <w:ind w:firstLine="420"/>
        <w:rPr>
          <w:rFonts w:ascii="黑体" w:hAnsi="黑体" w:eastAsia="黑体"/>
        </w:rPr>
      </w:pPr>
      <w:r>
        <w:rPr>
          <w:rFonts w:hint="eastAsia" w:ascii="黑体" w:hAnsi="黑体" w:eastAsia="黑体"/>
        </w:rPr>
        <w:t>邮政市场业务员 postal marketing clerk</w:t>
      </w:r>
    </w:p>
    <w:p>
      <w:pPr>
        <w:pStyle w:val="233"/>
        <w:ind w:firstLine="420"/>
        <w:rPr>
          <w:szCs w:val="24"/>
        </w:rPr>
      </w:pPr>
      <w:r>
        <w:rPr>
          <w:rFonts w:hint="eastAsia"/>
          <w:szCs w:val="24"/>
        </w:rPr>
        <w:t>从事邮政业务市场信息收集、客户开</w:t>
      </w:r>
      <w:r>
        <w:rPr>
          <w:szCs w:val="24"/>
        </w:rPr>
        <w:t xml:space="preserve"> </w:t>
      </w:r>
      <w:r>
        <w:rPr>
          <w:rFonts w:hint="eastAsia"/>
          <w:szCs w:val="24"/>
        </w:rPr>
        <w:t>发、宣传推广和客户维护等工作的人员。</w:t>
      </w:r>
    </w:p>
    <w:p>
      <w:pPr>
        <w:pStyle w:val="228"/>
        <w:ind w:left="420" w:hanging="420" w:hangingChars="200"/>
      </w:pPr>
    </w:p>
    <w:p>
      <w:pPr>
        <w:pStyle w:val="233"/>
        <w:ind w:firstLine="420"/>
        <w:rPr>
          <w:rFonts w:ascii="黑体" w:hAnsi="黑体" w:eastAsia="黑体"/>
        </w:rPr>
      </w:pPr>
      <w:r>
        <w:rPr>
          <w:rFonts w:hint="eastAsia" w:ascii="黑体" w:hAnsi="黑体" w:eastAsia="黑体"/>
        </w:rPr>
        <w:t>集邮业务员 philatelic clerk</w:t>
      </w:r>
    </w:p>
    <w:p>
      <w:pPr>
        <w:pStyle w:val="233"/>
        <w:ind w:firstLine="420"/>
        <w:rPr>
          <w:szCs w:val="24"/>
        </w:rPr>
      </w:pPr>
      <w:r>
        <w:rPr>
          <w:rFonts w:hint="eastAsia"/>
          <w:szCs w:val="24"/>
        </w:rPr>
        <w:t>从事邮资票品、集邮品、其他集邮类商品和集邮用品用具销售等工作的人员。</w:t>
      </w:r>
    </w:p>
    <w:p>
      <w:pPr>
        <w:pStyle w:val="228"/>
        <w:ind w:left="420" w:hanging="420" w:hangingChars="200"/>
      </w:pPr>
    </w:p>
    <w:p>
      <w:pPr>
        <w:pStyle w:val="233"/>
        <w:ind w:firstLine="420"/>
        <w:rPr>
          <w:rFonts w:ascii="黑体" w:hAnsi="黑体" w:eastAsia="黑体"/>
        </w:rPr>
      </w:pPr>
      <w:r>
        <w:rPr>
          <w:rFonts w:hint="eastAsia" w:ascii="黑体" w:hAnsi="黑体" w:eastAsia="黑体"/>
        </w:rPr>
        <w:t>机</w:t>
      </w:r>
      <w:r>
        <w:rPr>
          <w:rFonts w:ascii="黑体" w:hAnsi="黑体" w:eastAsia="黑体"/>
        </w:rPr>
        <w:t>要通信业务员</w:t>
      </w:r>
      <w:r>
        <w:rPr>
          <w:rFonts w:hint="eastAsia" w:ascii="黑体" w:hAnsi="黑体" w:eastAsia="黑体"/>
        </w:rPr>
        <w:t xml:space="preserve"> c</w:t>
      </w:r>
      <w:r>
        <w:rPr>
          <w:rFonts w:ascii="黑体" w:hAnsi="黑体" w:eastAsia="黑体"/>
        </w:rPr>
        <w:t>onfidential communications operator</w:t>
      </w:r>
    </w:p>
    <w:p>
      <w:pPr>
        <w:pStyle w:val="233"/>
        <w:ind w:firstLine="420"/>
        <w:rPr>
          <w:szCs w:val="24"/>
        </w:rPr>
      </w:pPr>
      <w:r>
        <w:rPr>
          <w:rFonts w:hint="eastAsia"/>
          <w:szCs w:val="24"/>
        </w:rPr>
        <w:t>从事国家秘密载体的收寄、分拣封发、接发和投递的人员。</w:t>
      </w:r>
    </w:p>
    <w:p>
      <w:pPr>
        <w:pStyle w:val="228"/>
        <w:ind w:left="420" w:hanging="420" w:hangingChars="200"/>
      </w:pPr>
      <w:bookmarkStart w:id="41" w:name="_Toc81924116"/>
      <w:bookmarkEnd w:id="41"/>
      <w:bookmarkStart w:id="42" w:name="_Toc97296626"/>
      <w:bookmarkEnd w:id="42"/>
      <w:bookmarkStart w:id="43" w:name="_Toc115266788"/>
      <w:bookmarkEnd w:id="43"/>
      <w:bookmarkStart w:id="44" w:name="_Toc115266789"/>
      <w:bookmarkEnd w:id="44"/>
      <w:bookmarkStart w:id="45" w:name="_Toc81924496"/>
      <w:bookmarkEnd w:id="45"/>
      <w:bookmarkStart w:id="46" w:name="_Toc97410429"/>
      <w:bookmarkEnd w:id="46"/>
      <w:bookmarkStart w:id="47" w:name="_Toc97140243"/>
      <w:bookmarkEnd w:id="47"/>
      <w:bookmarkStart w:id="48" w:name="_Toc97140244"/>
      <w:bookmarkEnd w:id="48"/>
      <w:bookmarkStart w:id="49" w:name="_Toc97296627"/>
      <w:bookmarkEnd w:id="49"/>
      <w:bookmarkStart w:id="50" w:name="_Toc98259979"/>
      <w:bookmarkEnd w:id="50"/>
      <w:bookmarkStart w:id="51" w:name="_Toc98259978"/>
      <w:bookmarkEnd w:id="51"/>
      <w:bookmarkStart w:id="52" w:name="_Toc81924115"/>
      <w:bookmarkEnd w:id="52"/>
      <w:bookmarkStart w:id="53" w:name="_Toc97410430"/>
      <w:bookmarkEnd w:id="53"/>
      <w:bookmarkStart w:id="54" w:name="_Toc81924495"/>
      <w:bookmarkEnd w:id="54"/>
    </w:p>
    <w:p>
      <w:pPr>
        <w:pStyle w:val="233"/>
        <w:ind w:firstLine="420"/>
        <w:rPr>
          <w:rFonts w:ascii="黑体" w:eastAsia="黑体"/>
        </w:rPr>
      </w:pPr>
      <w:r>
        <w:rPr>
          <w:rFonts w:hint="eastAsia" w:ascii="黑体" w:eastAsia="黑体" w:cs="黑体"/>
        </w:rPr>
        <w:t>快递员 express courier</w:t>
      </w:r>
    </w:p>
    <w:p>
      <w:pPr>
        <w:pStyle w:val="233"/>
        <w:ind w:firstLine="420"/>
      </w:pPr>
      <w:r>
        <w:rPr>
          <w:rFonts w:hint="eastAsia"/>
        </w:rPr>
        <w:t>从事快件揽收、投递和客户信息收集、关系维护及业务推广工作的人员。</w:t>
      </w:r>
    </w:p>
    <w:p>
      <w:pPr>
        <w:pStyle w:val="228"/>
        <w:ind w:left="420" w:hanging="420" w:hangingChars="200"/>
      </w:pPr>
    </w:p>
    <w:p>
      <w:pPr>
        <w:pStyle w:val="233"/>
        <w:ind w:firstLine="420"/>
        <w:rPr>
          <w:rFonts w:ascii="黑体" w:eastAsia="黑体" w:cs="黑体"/>
        </w:rPr>
      </w:pPr>
      <w:r>
        <w:rPr>
          <w:rFonts w:hint="eastAsia" w:ascii="黑体" w:eastAsia="黑体" w:cs="黑体"/>
        </w:rPr>
        <w:t>快件处理员 express operator</w:t>
      </w:r>
    </w:p>
    <w:p>
      <w:pPr>
        <w:pStyle w:val="233"/>
        <w:ind w:firstLine="420"/>
      </w:pPr>
      <w:r>
        <w:rPr>
          <w:rFonts w:hint="eastAsia"/>
        </w:rPr>
        <w:t>从事快件及总包的接收、卸载、分拨、集包、装载、发运等工作的人员。</w:t>
      </w:r>
    </w:p>
    <w:p>
      <w:pPr>
        <w:pStyle w:val="228"/>
        <w:ind w:left="420" w:hanging="420" w:hangingChars="200"/>
      </w:pPr>
    </w:p>
    <w:p>
      <w:pPr>
        <w:pStyle w:val="233"/>
        <w:ind w:firstLine="420"/>
        <w:rPr>
          <w:rFonts w:ascii="黑体" w:hAnsi="黑体" w:eastAsia="黑体"/>
        </w:rPr>
      </w:pPr>
      <w:r>
        <w:rPr>
          <w:rFonts w:hint="eastAsia" w:ascii="黑体" w:hAnsi="黑体" w:eastAsia="黑体"/>
        </w:rPr>
        <w:t>快递工程技术人员 express engineering technician</w:t>
      </w:r>
    </w:p>
    <w:p>
      <w:pPr>
        <w:pStyle w:val="233"/>
        <w:ind w:firstLine="420"/>
      </w:pPr>
      <w:r>
        <w:rPr>
          <w:rFonts w:hint="eastAsia"/>
        </w:rPr>
        <w:t>从事快递设备、网路和信息网络设计与管理的工程技术人员。</w:t>
      </w:r>
    </w:p>
    <w:p>
      <w:pPr>
        <w:pStyle w:val="228"/>
        <w:ind w:left="420" w:hanging="420" w:hangingChars="200"/>
      </w:pPr>
    </w:p>
    <w:p>
      <w:pPr>
        <w:pStyle w:val="233"/>
        <w:ind w:firstLine="420"/>
        <w:rPr>
          <w:rFonts w:ascii="黑体" w:hAnsi="黑体" w:eastAsia="黑体"/>
        </w:rPr>
      </w:pPr>
      <w:r>
        <w:rPr>
          <w:rFonts w:hint="eastAsia" w:ascii="黑体" w:hAnsi="黑体" w:eastAsia="黑体"/>
        </w:rPr>
        <w:t>快递设备运维师 e</w:t>
      </w:r>
      <w:r>
        <w:rPr>
          <w:rFonts w:ascii="黑体" w:hAnsi="黑体" w:eastAsia="黑体"/>
        </w:rPr>
        <w:t>xpress equipment operation and maintenance engineer</w:t>
      </w:r>
    </w:p>
    <w:p>
      <w:pPr>
        <w:pStyle w:val="233"/>
        <w:ind w:firstLine="420"/>
      </w:pPr>
      <w:r>
        <w:rPr>
          <w:rFonts w:hint="eastAsia"/>
        </w:rPr>
        <w:t>从事快递相关设备安装、运行、维养、改造、更新及相关管理等工作的人员。</w:t>
      </w:r>
    </w:p>
    <w:p>
      <w:pPr>
        <w:pStyle w:val="228"/>
        <w:ind w:left="420" w:hanging="420" w:hangingChars="200"/>
      </w:pPr>
    </w:p>
    <w:p>
      <w:pPr>
        <w:pStyle w:val="233"/>
        <w:ind w:firstLine="420"/>
        <w:rPr>
          <w:rFonts w:ascii="黑体" w:hAnsi="黑体" w:eastAsia="黑体"/>
        </w:rPr>
      </w:pPr>
      <w:r>
        <w:rPr>
          <w:rFonts w:hint="eastAsia" w:ascii="黑体" w:hAnsi="黑体" w:eastAsia="黑体"/>
        </w:rPr>
        <w:t>快递站点管理师 express station manager</w:t>
      </w:r>
    </w:p>
    <w:p>
      <w:pPr>
        <w:pStyle w:val="233"/>
        <w:ind w:firstLine="420"/>
      </w:pPr>
      <w:r>
        <w:rPr>
          <w:rFonts w:hint="eastAsia"/>
        </w:rPr>
        <w:t>从事快递末端站点生产作业、质量管控、业务开发等工作的人员。</w:t>
      </w:r>
    </w:p>
    <w:p>
      <w:pPr>
        <w:pStyle w:val="228"/>
        <w:ind w:left="420" w:hanging="420" w:hangingChars="200"/>
      </w:pPr>
    </w:p>
    <w:p>
      <w:pPr>
        <w:pStyle w:val="233"/>
        <w:ind w:firstLine="420"/>
        <w:rPr>
          <w:rFonts w:ascii="黑体" w:hAnsi="黑体" w:eastAsia="黑体"/>
        </w:rPr>
      </w:pPr>
      <w:r>
        <w:rPr>
          <w:rFonts w:hint="eastAsia" w:ascii="黑体" w:hAnsi="黑体" w:eastAsia="黑体"/>
        </w:rPr>
        <w:t>国际快递业务师 international express courier</w:t>
      </w:r>
    </w:p>
    <w:p>
      <w:pPr>
        <w:pStyle w:val="233"/>
        <w:ind w:firstLine="420"/>
      </w:pPr>
      <w:r>
        <w:rPr>
          <w:rFonts w:hint="eastAsia"/>
        </w:rPr>
        <w:t>从事国际寄递服务网络设计搭建、海外仓等节点建设、业务市场开发、国际快件中转清关管理等工作的人员。</w:t>
      </w:r>
    </w:p>
    <w:p>
      <w:pPr>
        <w:pStyle w:val="228"/>
        <w:ind w:left="420" w:hanging="420" w:hangingChars="200"/>
      </w:pPr>
      <w:bookmarkStart w:id="55" w:name="_Toc97410431"/>
      <w:bookmarkEnd w:id="55"/>
      <w:bookmarkStart w:id="56" w:name="_Toc97140245"/>
      <w:bookmarkEnd w:id="56"/>
      <w:bookmarkStart w:id="57" w:name="_Toc81924497"/>
      <w:bookmarkEnd w:id="57"/>
      <w:bookmarkStart w:id="58" w:name="_Toc81924117"/>
      <w:bookmarkEnd w:id="58"/>
      <w:bookmarkStart w:id="59" w:name="_Toc115266790"/>
      <w:bookmarkEnd w:id="59"/>
      <w:bookmarkStart w:id="60" w:name="_Toc97296628"/>
      <w:bookmarkEnd w:id="60"/>
      <w:bookmarkStart w:id="61" w:name="_Toc272144696"/>
      <w:bookmarkEnd w:id="61"/>
      <w:bookmarkStart w:id="62" w:name="_Toc98259980"/>
      <w:bookmarkEnd w:id="62"/>
    </w:p>
    <w:p>
      <w:pPr>
        <w:pStyle w:val="233"/>
        <w:ind w:firstLine="420"/>
        <w:rPr>
          <w:rFonts w:ascii="黑体" w:hAnsi="黑体" w:eastAsia="黑体"/>
        </w:rPr>
      </w:pPr>
      <w:r>
        <w:rPr>
          <w:rFonts w:hint="eastAsia" w:ascii="黑体" w:hAnsi="黑体" w:eastAsia="黑体"/>
        </w:rPr>
        <w:t>邮件快件安检员 mail and express security staff</w:t>
      </w:r>
    </w:p>
    <w:p>
      <w:pPr>
        <w:pStyle w:val="233"/>
        <w:ind w:firstLine="420"/>
      </w:pPr>
      <w:r>
        <w:rPr>
          <w:szCs w:val="24"/>
        </w:rPr>
        <w:t>使用X射线</w:t>
      </w:r>
      <w:r>
        <w:rPr>
          <w:rFonts w:hint="eastAsia"/>
          <w:szCs w:val="24"/>
        </w:rPr>
        <w:t>安检仪</w:t>
      </w:r>
      <w:r>
        <w:rPr>
          <w:szCs w:val="24"/>
        </w:rPr>
        <w:t>、邮件快件智能X射线安全检查设备</w:t>
      </w:r>
      <w:r>
        <w:rPr>
          <w:rFonts w:hint="eastAsia"/>
        </w:rPr>
        <w:t>、CT安全检查扫描设备、手持爆炸物/毒品探测仪等设备，从事</w:t>
      </w:r>
      <w:r>
        <w:rPr>
          <w:rFonts w:hint="eastAsia"/>
          <w:szCs w:val="24"/>
        </w:rPr>
        <w:t>邮件快件</w:t>
      </w:r>
      <w:r>
        <w:rPr>
          <w:rFonts w:hint="eastAsia"/>
        </w:rPr>
        <w:t>安全检查等工作的人员。</w:t>
      </w:r>
    </w:p>
    <w:p>
      <w:pPr>
        <w:pStyle w:val="108"/>
        <w:spacing w:before="312" w:after="312"/>
        <w:rPr>
          <w:rFonts w:ascii="Times New Roman"/>
          <w:szCs w:val="21"/>
        </w:rPr>
      </w:pPr>
      <w:bookmarkStart w:id="63" w:name="_Toc150957923"/>
      <w:r>
        <w:rPr>
          <w:rFonts w:hint="eastAsia" w:ascii="Times New Roman"/>
          <w:szCs w:val="21"/>
        </w:rPr>
        <w:t>邮件与快件术语</w:t>
      </w:r>
      <w:bookmarkEnd w:id="63"/>
    </w:p>
    <w:p>
      <w:pPr>
        <w:pStyle w:val="227"/>
        <w:ind w:left="420" w:hanging="420" w:hangingChars="200"/>
        <w:rPr>
          <w:rFonts w:ascii="Times New Roman"/>
        </w:rPr>
      </w:pPr>
    </w:p>
    <w:p>
      <w:pPr>
        <w:pStyle w:val="239"/>
        <w:spacing w:before="0" w:after="0"/>
        <w:ind w:firstLine="420"/>
        <w:rPr>
          <w:rFonts w:ascii="Times New Roman"/>
        </w:rPr>
      </w:pPr>
      <w:r>
        <w:rPr>
          <w:rFonts w:ascii="Times New Roman"/>
        </w:rPr>
        <w:t>国内</w:t>
      </w:r>
      <w:r>
        <w:rPr>
          <w:rFonts w:hAnsi="黑体"/>
        </w:rPr>
        <w:t>邮件  domestic mail</w:t>
      </w:r>
    </w:p>
    <w:p>
      <w:pPr>
        <w:pStyle w:val="233"/>
        <w:ind w:firstLine="420"/>
        <w:rPr>
          <w:rFonts w:ascii="Times New Roman"/>
        </w:rPr>
      </w:pPr>
      <w:r>
        <w:rPr>
          <w:rFonts w:hint="eastAsia"/>
        </w:rPr>
        <w:t>从收寄到</w:t>
      </w:r>
      <w:r>
        <w:rPr>
          <w:rFonts w:hint="default" w:ascii="Times New Roman" w:eastAsia="宋体" w:cs="Times New Roman"/>
        </w:rPr>
        <w:t>投递</w:t>
      </w:r>
      <w:r>
        <w:rPr>
          <w:rFonts w:hint="eastAsia"/>
        </w:rPr>
        <w:t>的全过程均发生在中华人民共和国的</w:t>
      </w:r>
      <w:r>
        <w:rPr>
          <w:rFonts w:ascii="Times New Roman"/>
        </w:rPr>
        <w:t>邮件。</w:t>
      </w:r>
    </w:p>
    <w:p>
      <w:pPr>
        <w:pStyle w:val="227"/>
        <w:ind w:left="420" w:hanging="420" w:hangingChars="200"/>
        <w:rPr>
          <w:rFonts w:ascii="Times New Roman" w:eastAsia="黑体"/>
        </w:rPr>
      </w:pPr>
    </w:p>
    <w:p>
      <w:pPr>
        <w:pStyle w:val="239"/>
        <w:spacing w:before="0" w:after="0"/>
        <w:ind w:firstLine="420"/>
        <w:rPr>
          <w:rFonts w:ascii="Times New Roman"/>
        </w:rPr>
      </w:pPr>
      <w:r>
        <w:rPr>
          <w:rFonts w:ascii="Times New Roman"/>
          <w:szCs w:val="21"/>
        </w:rPr>
        <w:t>港澳</w:t>
      </w:r>
      <w:r>
        <w:rPr>
          <w:rFonts w:hAnsi="黑体"/>
        </w:rPr>
        <w:t>台邮件  mail to/from Hong Kong</w:t>
      </w:r>
      <w:r>
        <w:rPr>
          <w:rFonts w:hint="eastAsia" w:hAnsi="黑体"/>
        </w:rPr>
        <w:t xml:space="preserve">, </w:t>
      </w:r>
      <w:r>
        <w:rPr>
          <w:rFonts w:hAnsi="黑体"/>
        </w:rPr>
        <w:t xml:space="preserve">Macao </w:t>
      </w:r>
      <w:r>
        <w:rPr>
          <w:rFonts w:hint="eastAsia" w:hAnsi="黑体"/>
        </w:rPr>
        <w:t xml:space="preserve">and </w:t>
      </w:r>
      <w:r>
        <w:rPr>
          <w:rFonts w:hAnsi="黑体"/>
        </w:rPr>
        <w:t>Taiwan</w:t>
      </w:r>
    </w:p>
    <w:p>
      <w:pPr>
        <w:pStyle w:val="233"/>
        <w:ind w:firstLine="420"/>
        <w:rPr>
          <w:rFonts w:ascii="Times New Roman"/>
        </w:rPr>
      </w:pPr>
      <w:r>
        <w:rPr>
          <w:rFonts w:hint="eastAsia"/>
        </w:rPr>
        <w:t>由中华人民共和国内地（大陆）寄往香港特别行政区、澳门特别行政区、台湾地区，以及由香港特别行政区、澳门特别行政区、台湾地区寄往中华人民共和国内地（大陆）的</w:t>
      </w:r>
      <w:r>
        <w:rPr>
          <w:rFonts w:ascii="Times New Roman"/>
        </w:rPr>
        <w:t>邮件。</w:t>
      </w:r>
    </w:p>
    <w:p>
      <w:pPr>
        <w:pStyle w:val="227"/>
        <w:ind w:left="420" w:hanging="420" w:hangingChars="200"/>
        <w:rPr>
          <w:rFonts w:ascii="Times New Roman" w:eastAsia="黑体"/>
        </w:rPr>
      </w:pPr>
    </w:p>
    <w:p>
      <w:pPr>
        <w:pStyle w:val="239"/>
        <w:spacing w:before="0" w:after="0"/>
        <w:ind w:firstLine="420"/>
        <w:rPr>
          <w:rFonts w:ascii="Times New Roman"/>
        </w:rPr>
      </w:pPr>
      <w:r>
        <w:rPr>
          <w:rFonts w:ascii="Times New Roman"/>
        </w:rPr>
        <w:t>国际邮</w:t>
      </w:r>
      <w:r>
        <w:rPr>
          <w:rFonts w:hAnsi="黑体"/>
        </w:rPr>
        <w:t>件  international mail</w:t>
      </w:r>
    </w:p>
    <w:p>
      <w:pPr>
        <w:pStyle w:val="233"/>
        <w:ind w:firstLine="420"/>
        <w:rPr>
          <w:rFonts w:ascii="Times New Roman"/>
          <w:szCs w:val="21"/>
        </w:rPr>
      </w:pPr>
      <w:r>
        <w:rPr>
          <w:rFonts w:hint="eastAsia" w:cs="Times New Roman"/>
          <w:szCs w:val="24"/>
        </w:rPr>
        <w:t>寄件地和收件地分别在中华人民共和国境内和其他国家或地区的</w:t>
      </w:r>
      <w:r>
        <w:rPr>
          <w:rFonts w:hint="eastAsia" w:ascii="宋体" w:eastAsia="宋体" w:cs="Times New Roman"/>
          <w:szCs w:val="24"/>
          <w:lang w:val="en-US" w:eastAsia="zh-CN"/>
        </w:rPr>
        <w:t>邮件</w:t>
      </w:r>
      <w:r>
        <w:rPr>
          <w:rFonts w:hint="eastAsia" w:cs="Times New Roman"/>
          <w:szCs w:val="24"/>
        </w:rPr>
        <w:t>，以及其他国家或地区间互寄但通过</w:t>
      </w:r>
      <w:r>
        <w:rPr>
          <w:rFonts w:hint="eastAsia"/>
        </w:rPr>
        <w:t>中华人民共和国</w:t>
      </w:r>
      <w:r>
        <w:rPr>
          <w:rFonts w:hint="eastAsia" w:cs="Times New Roman"/>
          <w:szCs w:val="24"/>
        </w:rPr>
        <w:t>境内经转的</w:t>
      </w:r>
      <w:r>
        <w:rPr>
          <w:rFonts w:ascii="Times New Roman"/>
          <w:szCs w:val="21"/>
        </w:rPr>
        <w:t>邮件。</w:t>
      </w:r>
    </w:p>
    <w:p>
      <w:pPr>
        <w:pStyle w:val="227"/>
        <w:ind w:left="420" w:hanging="420" w:hangingChars="200"/>
        <w:rPr>
          <w:rFonts w:ascii="Times New Roman" w:eastAsia="黑体"/>
        </w:rPr>
      </w:pPr>
    </w:p>
    <w:p>
      <w:pPr>
        <w:pStyle w:val="239"/>
        <w:spacing w:before="0" w:after="0"/>
        <w:ind w:firstLine="420"/>
        <w:rPr>
          <w:rFonts w:hAnsi="黑体"/>
        </w:rPr>
      </w:pPr>
      <w:r>
        <w:rPr>
          <w:rFonts w:hAnsi="黑体"/>
        </w:rPr>
        <w:t xml:space="preserve">平常邮件 ordinary mail </w:t>
      </w:r>
    </w:p>
    <w:p>
      <w:pPr>
        <w:pStyle w:val="233"/>
        <w:ind w:firstLine="420"/>
        <w:rPr>
          <w:rFonts w:ascii="Times New Roman"/>
        </w:rPr>
      </w:pPr>
      <w:r>
        <w:rPr>
          <w:rFonts w:ascii="Times New Roman"/>
        </w:rPr>
        <w:t>邮政企业在收寄时不出具收据，投递时不要求收件人签收的邮件</w:t>
      </w:r>
      <w:r>
        <w:rPr>
          <w:rFonts w:hint="eastAsia" w:ascii="Times New Roman"/>
        </w:rPr>
        <w:t>。</w:t>
      </w:r>
    </w:p>
    <w:p>
      <w:pPr>
        <w:pStyle w:val="227"/>
        <w:ind w:left="420" w:hanging="420" w:hangingChars="200"/>
        <w:rPr>
          <w:rFonts w:ascii="Times New Roman" w:eastAsia="黑体"/>
        </w:rPr>
      </w:pPr>
    </w:p>
    <w:p>
      <w:pPr>
        <w:pStyle w:val="239"/>
        <w:spacing w:before="0" w:after="0"/>
        <w:ind w:firstLine="420"/>
        <w:rPr>
          <w:rFonts w:hAnsi="黑体"/>
        </w:rPr>
      </w:pPr>
      <w:r>
        <w:rPr>
          <w:rFonts w:hAnsi="黑体"/>
        </w:rPr>
        <w:t>给据邮件  registered mail</w:t>
      </w:r>
    </w:p>
    <w:p>
      <w:pPr>
        <w:pStyle w:val="233"/>
        <w:ind w:firstLine="420"/>
        <w:rPr>
          <w:rFonts w:hint="eastAsia" w:ascii="Times New Roman" w:eastAsia="宋体"/>
          <w:lang w:eastAsia="zh-CN"/>
        </w:rPr>
      </w:pPr>
      <w:r>
        <w:rPr>
          <w:rFonts w:ascii="Times New Roman"/>
        </w:rPr>
        <w:t>邮政企业在收寄时出具收据，投递时由收件人签收的邮件</w:t>
      </w:r>
      <w:r>
        <w:rPr>
          <w:rFonts w:hint="eastAsia" w:ascii="Times New Roman"/>
          <w:lang w:eastAsia="zh-CN"/>
        </w:rPr>
        <w:t>。</w:t>
      </w:r>
    </w:p>
    <w:p>
      <w:pPr>
        <w:pStyle w:val="227"/>
        <w:ind w:left="420" w:hanging="420" w:hangingChars="200"/>
        <w:rPr>
          <w:rFonts w:ascii="Times New Roman" w:eastAsia="黑体"/>
        </w:rPr>
      </w:pPr>
    </w:p>
    <w:p>
      <w:pPr>
        <w:pStyle w:val="239"/>
        <w:spacing w:before="0" w:after="0"/>
        <w:ind w:firstLine="420"/>
        <w:rPr>
          <w:rFonts w:hAnsi="黑体"/>
        </w:rPr>
      </w:pPr>
      <w:r>
        <w:rPr>
          <w:rFonts w:hAnsi="黑体"/>
        </w:rPr>
        <w:t>附回执邮件  mail with advise of delivery</w:t>
      </w:r>
    </w:p>
    <w:p>
      <w:pPr>
        <w:pStyle w:val="233"/>
        <w:ind w:firstLine="420"/>
        <w:rPr>
          <w:rFonts w:ascii="Times New Roman"/>
        </w:rPr>
      </w:pPr>
      <w:r>
        <w:rPr>
          <w:rFonts w:ascii="Times New Roman"/>
        </w:rPr>
        <w:t>寄件人在交寄给据邮件时，将填好的回执随邮件一并交寄，邮件妥投后，由收件人在回执上签名或签章，邮政企业再将此回执寄递给寄件人的邮件</w:t>
      </w:r>
      <w:r>
        <w:rPr>
          <w:rFonts w:hint="eastAsia" w:ascii="Times New Roman"/>
        </w:rPr>
        <w:t>。</w:t>
      </w:r>
    </w:p>
    <w:p>
      <w:pPr>
        <w:pStyle w:val="227"/>
        <w:ind w:left="420" w:hanging="420" w:hangingChars="200"/>
        <w:rPr>
          <w:rFonts w:ascii="Times New Roman"/>
        </w:rPr>
      </w:pPr>
    </w:p>
    <w:p>
      <w:pPr>
        <w:pStyle w:val="239"/>
        <w:spacing w:before="0" w:after="0"/>
        <w:ind w:firstLine="420"/>
        <w:rPr>
          <w:rFonts w:hAnsi="黑体"/>
        </w:rPr>
      </w:pPr>
      <w:r>
        <w:rPr>
          <w:rFonts w:hint="eastAsia" w:hAnsi="黑体"/>
        </w:rPr>
        <w:t>邮政汇兑 postal exchange</w:t>
      </w:r>
    </w:p>
    <w:p>
      <w:pPr>
        <w:pStyle w:val="233"/>
        <w:ind w:firstLine="420"/>
        <w:rPr>
          <w:rFonts w:ascii="Times New Roman"/>
        </w:rPr>
      </w:pPr>
      <w:r>
        <w:rPr>
          <w:rFonts w:hint="eastAsia" w:ascii="Times New Roman"/>
        </w:rPr>
        <w:t>汇款人委托银行将其款项支付给收款人的结算方式，包括电汇和信汇。</w:t>
      </w:r>
    </w:p>
    <w:p>
      <w:pPr>
        <w:pStyle w:val="227"/>
        <w:ind w:left="420" w:hanging="420" w:hangingChars="200"/>
        <w:rPr>
          <w:rFonts w:ascii="Times New Roman"/>
        </w:rPr>
      </w:pPr>
    </w:p>
    <w:p>
      <w:pPr>
        <w:pStyle w:val="239"/>
        <w:spacing w:before="0" w:after="0"/>
        <w:ind w:firstLine="420"/>
        <w:rPr>
          <w:rFonts w:hAnsi="黑体"/>
        </w:rPr>
      </w:pPr>
      <w:r>
        <w:rPr>
          <w:rFonts w:hint="eastAsia" w:hAnsi="黑体"/>
        </w:rPr>
        <w:t>机要邮件 c</w:t>
      </w:r>
      <w:r>
        <w:rPr>
          <w:rFonts w:hAnsi="黑体"/>
        </w:rPr>
        <w:t>onfidential mail</w:t>
      </w:r>
    </w:p>
    <w:p>
      <w:pPr>
        <w:pStyle w:val="233"/>
        <w:ind w:firstLine="420"/>
        <w:rPr>
          <w:rFonts w:ascii="Times New Roman"/>
        </w:rPr>
      </w:pPr>
      <w:r>
        <w:rPr>
          <w:rFonts w:hint="eastAsia" w:ascii="Times New Roman"/>
        </w:rPr>
        <w:t>党政军机关及国民经济各部门之间通过邮政企业寄发的秘密载体。</w:t>
      </w:r>
    </w:p>
    <w:p>
      <w:pPr>
        <w:pStyle w:val="227"/>
        <w:ind w:left="420" w:hanging="420" w:hangingChars="200"/>
        <w:rPr>
          <w:rFonts w:hAnsi="黑体"/>
        </w:rPr>
      </w:pPr>
    </w:p>
    <w:p>
      <w:pPr>
        <w:pStyle w:val="239"/>
        <w:spacing w:before="0" w:after="0"/>
        <w:ind w:firstLine="420"/>
        <w:rPr>
          <w:rFonts w:hAnsi="黑体"/>
        </w:rPr>
      </w:pPr>
      <w:r>
        <w:rPr>
          <w:rFonts w:hint="eastAsia" w:hAnsi="黑体"/>
        </w:rPr>
        <w:t>邮简 letter sheet</w:t>
      </w:r>
    </w:p>
    <w:p>
      <w:pPr>
        <w:ind w:firstLine="420" w:firstLineChars="200"/>
      </w:pPr>
      <w:r>
        <w:rPr>
          <w:rFonts w:hint="eastAsia"/>
        </w:rPr>
        <w:t>信封和信纸连在一起</w:t>
      </w:r>
      <w:r>
        <w:rPr>
          <w:rFonts w:hint="eastAsia"/>
          <w:lang w:eastAsia="zh-CN"/>
        </w:rPr>
        <w:t>，</w:t>
      </w:r>
      <w:r>
        <w:rPr>
          <w:rFonts w:hint="eastAsia"/>
        </w:rPr>
        <w:t>折叠后将各边封合</w:t>
      </w:r>
      <w:r>
        <w:rPr>
          <w:rFonts w:hint="eastAsia"/>
          <w:lang w:eastAsia="zh-CN"/>
        </w:rPr>
        <w:t>，</w:t>
      </w:r>
      <w:r>
        <w:rPr>
          <w:rFonts w:hint="eastAsia"/>
        </w:rPr>
        <w:t>形成信封形状后交寄的信函。</w:t>
      </w:r>
    </w:p>
    <w:p>
      <w:pPr>
        <w:pStyle w:val="227"/>
        <w:ind w:left="420" w:hanging="420" w:hangingChars="200"/>
        <w:rPr>
          <w:rFonts w:ascii="Times New Roman" w:eastAsia="黑体"/>
        </w:rPr>
      </w:pPr>
    </w:p>
    <w:p>
      <w:pPr>
        <w:pStyle w:val="239"/>
        <w:spacing w:before="0" w:after="0"/>
        <w:ind w:firstLine="420"/>
        <w:rPr>
          <w:rFonts w:hAnsi="黑体"/>
        </w:rPr>
      </w:pPr>
      <w:r>
        <w:rPr>
          <w:rFonts w:hAnsi="黑体"/>
        </w:rPr>
        <w:t>国际航空邮简 aerogramme</w:t>
      </w:r>
    </w:p>
    <w:p>
      <w:pPr>
        <w:pStyle w:val="60"/>
        <w:ind w:firstLine="420"/>
        <w:rPr>
          <w:rFonts w:ascii="Times New Roman"/>
        </w:rPr>
      </w:pPr>
      <w:r>
        <w:rPr>
          <w:rFonts w:ascii="Times New Roman"/>
        </w:rPr>
        <w:t>原寄国与寄达国之间利用航空邮路寄递的邮简</w:t>
      </w:r>
      <w:r>
        <w:rPr>
          <w:rFonts w:hint="eastAsia" w:ascii="Times New Roman"/>
        </w:rPr>
        <w:t>。</w:t>
      </w:r>
    </w:p>
    <w:p>
      <w:pPr>
        <w:pStyle w:val="227"/>
        <w:ind w:left="420" w:hanging="420" w:hangingChars="200"/>
        <w:rPr>
          <w:rFonts w:ascii="Times New Roman"/>
        </w:rPr>
      </w:pPr>
    </w:p>
    <w:p>
      <w:pPr>
        <w:pStyle w:val="239"/>
        <w:spacing w:before="0" w:after="0"/>
        <w:ind w:firstLine="420"/>
        <w:rPr>
          <w:rFonts w:hAnsi="黑体"/>
        </w:rPr>
      </w:pPr>
      <w:r>
        <w:rPr>
          <w:rFonts w:hint="eastAsia" w:hAnsi="黑体"/>
        </w:rPr>
        <w:t>国际小包 international small packet</w:t>
      </w:r>
    </w:p>
    <w:p>
      <w:pPr>
        <w:pStyle w:val="60"/>
        <w:ind w:firstLine="420"/>
        <w:rPr>
          <w:rFonts w:ascii="Times New Roman"/>
        </w:rPr>
      </w:pPr>
      <w:r>
        <w:rPr>
          <w:rFonts w:hint="eastAsia" w:ascii="Times New Roman"/>
        </w:rPr>
        <w:t>重量在2kg以内，外包装长宽高之和小于90cm，且最长边小于60cm的小件物品类国际邮件。小包内可以寄递与内件有关的发票、货物产地、原料注解、货物出厂日期、登记号码、价目说明、产品说明书以及寄件人和收件人姓名地址签条。</w:t>
      </w:r>
    </w:p>
    <w:p>
      <w:pPr>
        <w:pStyle w:val="227"/>
        <w:ind w:left="420" w:hanging="420" w:hangingChars="200"/>
        <w:rPr>
          <w:rFonts w:ascii="Times New Roman" w:eastAsia="黑体"/>
        </w:rPr>
      </w:pPr>
    </w:p>
    <w:p>
      <w:pPr>
        <w:pStyle w:val="228"/>
        <w:numPr>
          <w:ilvl w:val="0"/>
          <w:numId w:val="0"/>
        </w:numPr>
        <w:ind w:left="420"/>
        <w:rPr>
          <w:rFonts w:ascii="Times New Roman" w:eastAsia="黑体"/>
        </w:rPr>
      </w:pPr>
      <w:r>
        <w:rPr>
          <w:rFonts w:ascii="Times New Roman" w:hAnsi="黑体" w:eastAsia="黑体"/>
        </w:rPr>
        <w:t>国</w:t>
      </w:r>
      <w:r>
        <w:rPr>
          <w:rFonts w:ascii="黑体" w:hAnsi="黑体" w:eastAsia="黑体"/>
        </w:rPr>
        <w:t>际商业回函  international business reply service（IBRS）</w:t>
      </w:r>
    </w:p>
    <w:p>
      <w:pPr>
        <w:pStyle w:val="60"/>
        <w:ind w:firstLine="420"/>
        <w:rPr>
          <w:rFonts w:ascii="Times New Roman"/>
        </w:rPr>
      </w:pPr>
      <w:r>
        <w:rPr>
          <w:rFonts w:ascii="Times New Roman"/>
        </w:rPr>
        <w:t>大宗商业用户随直销广告、货样等邮件将印好回函地址的信封、明信片寄给收件人，进而收件人无需支付邮费，便可将所收到的信封、明信片发回给寄件人的国际函件。</w:t>
      </w:r>
    </w:p>
    <w:p>
      <w:pPr>
        <w:pStyle w:val="227"/>
        <w:ind w:left="420" w:hanging="420" w:hangingChars="200"/>
        <w:rPr>
          <w:rFonts w:ascii="Times New Roman" w:eastAsia="黑体"/>
        </w:rPr>
      </w:pPr>
    </w:p>
    <w:p>
      <w:pPr>
        <w:pStyle w:val="239"/>
        <w:spacing w:before="0" w:after="0"/>
        <w:ind w:firstLine="420"/>
        <w:rPr>
          <w:rFonts w:hAnsi="黑体"/>
        </w:rPr>
      </w:pPr>
      <w:r>
        <w:rPr>
          <w:rFonts w:hAnsi="黑体"/>
        </w:rPr>
        <w:t>义务兵免费信函  postage free letter for compulsory serviceman</w:t>
      </w:r>
    </w:p>
    <w:p>
      <w:pPr>
        <w:pStyle w:val="233"/>
        <w:ind w:firstLine="420"/>
        <w:rPr>
          <w:rFonts w:ascii="Times New Roman"/>
        </w:rPr>
      </w:pPr>
      <w:r>
        <w:rPr>
          <w:rFonts w:ascii="Times New Roman"/>
        </w:rPr>
        <w:t>现役义务兵由其所在部队集中交寄的私人通信且每件重量不超过20g的国内平常信函</w:t>
      </w:r>
      <w:r>
        <w:rPr>
          <w:rFonts w:hint="eastAsia" w:ascii="Times New Roman"/>
        </w:rPr>
        <w:t>。</w:t>
      </w:r>
    </w:p>
    <w:p>
      <w:pPr>
        <w:pStyle w:val="227"/>
        <w:ind w:left="420" w:hanging="420" w:hangingChars="200"/>
        <w:rPr>
          <w:rFonts w:ascii="Times New Roman"/>
        </w:rPr>
      </w:pPr>
    </w:p>
    <w:p>
      <w:pPr>
        <w:pStyle w:val="239"/>
        <w:spacing w:before="0" w:after="0"/>
        <w:ind w:firstLine="420"/>
        <w:rPr>
          <w:rFonts w:ascii="Times New Roman"/>
        </w:rPr>
      </w:pPr>
      <w:r>
        <w:rPr>
          <w:rFonts w:hint="eastAsia" w:hAnsi="黑体"/>
        </w:rPr>
        <w:t xml:space="preserve">盲人读物  literature for the blind </w:t>
      </w:r>
    </w:p>
    <w:p>
      <w:pPr>
        <w:pStyle w:val="233"/>
        <w:ind w:firstLine="420"/>
        <w:rPr>
          <w:rFonts w:ascii="Times New Roman"/>
        </w:rPr>
      </w:pPr>
      <w:r>
        <w:rPr>
          <w:rFonts w:hint="eastAsia" w:ascii="Times New Roman"/>
        </w:rPr>
        <w:t>用户交寄的供盲人所用凸出点痕的书籍、刊物、信函和文件</w:t>
      </w:r>
      <w:r>
        <w:rPr>
          <w:rFonts w:hint="eastAsia" w:ascii="Times New Roman"/>
          <w:lang w:eastAsia="zh-CN"/>
        </w:rPr>
        <w:t>，</w:t>
      </w:r>
      <w:r>
        <w:rPr>
          <w:rFonts w:hint="eastAsia" w:ascii="Times New Roman"/>
        </w:rPr>
        <w:t>盲人所用特种纸张除外。</w:t>
      </w:r>
    </w:p>
    <w:p>
      <w:pPr>
        <w:pStyle w:val="227"/>
        <w:ind w:left="420" w:hanging="420" w:hangingChars="200"/>
        <w:rPr>
          <w:rFonts w:ascii="黑体" w:hAnsi="黑体" w:eastAsia="黑体"/>
        </w:rPr>
      </w:pPr>
    </w:p>
    <w:p>
      <w:pPr>
        <w:pStyle w:val="228"/>
        <w:numPr>
          <w:ilvl w:val="0"/>
          <w:numId w:val="0"/>
        </w:numPr>
        <w:ind w:left="420"/>
        <w:rPr>
          <w:rFonts w:ascii="黑体" w:hAnsi="黑体" w:eastAsia="黑体"/>
        </w:rPr>
      </w:pPr>
      <w:r>
        <w:rPr>
          <w:rFonts w:ascii="黑体" w:hAnsi="黑体" w:eastAsia="黑体"/>
        </w:rPr>
        <w:t>邮资凭证  postage voucher</w:t>
      </w:r>
    </w:p>
    <w:p>
      <w:pPr>
        <w:pStyle w:val="60"/>
        <w:ind w:firstLine="420"/>
        <w:rPr>
          <w:rFonts w:ascii="Times New Roman"/>
        </w:rPr>
      </w:pPr>
      <w:r>
        <w:rPr>
          <w:rFonts w:ascii="Times New Roman"/>
        </w:rPr>
        <w:t>表明邮资纳付标志的有价票证</w:t>
      </w:r>
      <w:r>
        <w:rPr>
          <w:rFonts w:hint="eastAsia" w:ascii="Times New Roman"/>
        </w:rPr>
        <w:t>，</w:t>
      </w:r>
      <w:r>
        <w:rPr>
          <w:rFonts w:ascii="Times New Roman"/>
        </w:rPr>
        <w:t>包括邮票、邮资符志、邮资信封、邮资明信片、邮资邮简等。</w:t>
      </w:r>
    </w:p>
    <w:p>
      <w:pPr>
        <w:pStyle w:val="227"/>
        <w:ind w:left="420" w:hanging="420" w:hangingChars="200"/>
        <w:rPr>
          <w:rFonts w:ascii="Times New Roman"/>
        </w:rPr>
      </w:pPr>
    </w:p>
    <w:p>
      <w:pPr>
        <w:pStyle w:val="228"/>
        <w:numPr>
          <w:ilvl w:val="0"/>
          <w:numId w:val="0"/>
        </w:numPr>
        <w:ind w:left="420"/>
        <w:rPr>
          <w:rFonts w:ascii="黑体" w:hAnsi="黑体" w:eastAsia="黑体"/>
        </w:rPr>
      </w:pPr>
      <w:r>
        <w:rPr>
          <w:rFonts w:ascii="黑体" w:hAnsi="黑体" w:eastAsia="黑体"/>
        </w:rPr>
        <w:t>邮票  stamp</w:t>
      </w:r>
    </w:p>
    <w:p>
      <w:pPr>
        <w:pStyle w:val="60"/>
        <w:ind w:firstLine="420"/>
        <w:rPr>
          <w:rFonts w:ascii="Times New Roman"/>
        </w:rPr>
      </w:pPr>
      <w:r>
        <w:rPr>
          <w:rFonts w:ascii="Times New Roman"/>
        </w:rPr>
        <w:t>由国家指定机构发行的作为邮资纳付标志的有价票证。</w:t>
      </w:r>
    </w:p>
    <w:p>
      <w:pPr>
        <w:pStyle w:val="227"/>
        <w:ind w:left="420" w:hanging="420" w:hangingChars="200"/>
        <w:rPr>
          <w:rFonts w:ascii="Times New Roman" w:eastAsia="黑体"/>
        </w:rPr>
      </w:pPr>
    </w:p>
    <w:p>
      <w:pPr>
        <w:pStyle w:val="228"/>
        <w:numPr>
          <w:ilvl w:val="0"/>
          <w:numId w:val="0"/>
        </w:numPr>
        <w:ind w:left="420"/>
        <w:rPr>
          <w:rFonts w:ascii="黑体" w:hAnsi="黑体" w:eastAsia="黑体"/>
        </w:rPr>
      </w:pPr>
      <w:r>
        <w:rPr>
          <w:rFonts w:ascii="黑体" w:hAnsi="黑体" w:eastAsia="黑体"/>
        </w:rPr>
        <w:t>普通邮票  regular stamp</w:t>
      </w:r>
    </w:p>
    <w:p>
      <w:pPr>
        <w:pStyle w:val="60"/>
        <w:ind w:firstLine="420"/>
        <w:rPr>
          <w:rFonts w:ascii="Times New Roman"/>
        </w:rPr>
      </w:pPr>
      <w:r>
        <w:rPr>
          <w:rFonts w:ascii="Times New Roman"/>
        </w:rPr>
        <w:t>面值种类齐全，可多次印刷，供各类邮件贴用的邮票。</w:t>
      </w:r>
    </w:p>
    <w:p>
      <w:pPr>
        <w:pStyle w:val="227"/>
        <w:ind w:left="420" w:hanging="420" w:hangingChars="200"/>
        <w:rPr>
          <w:rFonts w:ascii="Times New Roman"/>
        </w:rPr>
      </w:pPr>
    </w:p>
    <w:p>
      <w:pPr>
        <w:pStyle w:val="228"/>
        <w:numPr>
          <w:ilvl w:val="0"/>
          <w:numId w:val="0"/>
        </w:numPr>
        <w:ind w:left="420"/>
        <w:rPr>
          <w:rFonts w:ascii="黑体" w:hAnsi="黑体" w:eastAsia="黑体"/>
        </w:rPr>
      </w:pPr>
      <w:r>
        <w:rPr>
          <w:rFonts w:ascii="黑体" w:hAnsi="黑体" w:eastAsia="黑体"/>
        </w:rPr>
        <w:t>纪念邮票  commemorative stamp</w:t>
      </w:r>
    </w:p>
    <w:p>
      <w:pPr>
        <w:pStyle w:val="60"/>
        <w:ind w:firstLine="420"/>
        <w:rPr>
          <w:rFonts w:ascii="Times New Roman"/>
        </w:rPr>
      </w:pPr>
      <w:r>
        <w:rPr>
          <w:rFonts w:ascii="Times New Roman"/>
        </w:rPr>
        <w:t>为纪念重大事件或重要人物而专门发行的邮票。</w:t>
      </w:r>
    </w:p>
    <w:p>
      <w:pPr>
        <w:pStyle w:val="227"/>
        <w:ind w:left="420" w:hanging="420" w:hangingChars="200"/>
        <w:rPr>
          <w:rFonts w:ascii="Times New Roman"/>
        </w:rPr>
      </w:pPr>
    </w:p>
    <w:p>
      <w:pPr>
        <w:pStyle w:val="228"/>
        <w:numPr>
          <w:ilvl w:val="0"/>
          <w:numId w:val="0"/>
        </w:numPr>
        <w:ind w:left="420"/>
        <w:rPr>
          <w:rFonts w:ascii="黑体" w:hAnsi="黑体" w:eastAsia="黑体"/>
        </w:rPr>
      </w:pPr>
      <w:r>
        <w:rPr>
          <w:rFonts w:hint="eastAsia" w:ascii="黑体" w:hAnsi="黑体" w:eastAsia="黑体"/>
        </w:rPr>
        <w:t>特种邮票 special stamp</w:t>
      </w:r>
    </w:p>
    <w:p>
      <w:pPr>
        <w:pStyle w:val="60"/>
        <w:ind w:firstLine="420"/>
        <w:rPr>
          <w:rFonts w:ascii="Times New Roman"/>
        </w:rPr>
      </w:pPr>
      <w:r>
        <w:rPr>
          <w:rFonts w:ascii="Times New Roman"/>
        </w:rPr>
        <w:t>为宣传特定事物而发行的邮票</w:t>
      </w:r>
      <w:r>
        <w:rPr>
          <w:rFonts w:hint="eastAsia" w:ascii="Times New Roman"/>
        </w:rPr>
        <w:t>。</w:t>
      </w:r>
    </w:p>
    <w:p>
      <w:pPr>
        <w:pStyle w:val="227"/>
        <w:ind w:left="420" w:hanging="420" w:hangingChars="200"/>
        <w:rPr>
          <w:rFonts w:ascii="Times New Roman" w:eastAsia="黑体"/>
        </w:rPr>
      </w:pPr>
    </w:p>
    <w:p>
      <w:pPr>
        <w:pStyle w:val="228"/>
        <w:numPr>
          <w:ilvl w:val="0"/>
          <w:numId w:val="0"/>
        </w:numPr>
        <w:ind w:left="420"/>
        <w:rPr>
          <w:rFonts w:ascii="黑体" w:hAnsi="黑体" w:eastAsia="黑体"/>
        </w:rPr>
      </w:pPr>
      <w:r>
        <w:rPr>
          <w:rFonts w:ascii="黑体" w:hAnsi="黑体" w:eastAsia="黑体"/>
        </w:rPr>
        <w:t xml:space="preserve">邮资符志  postal franking impression </w:t>
      </w:r>
    </w:p>
    <w:p>
      <w:pPr>
        <w:pStyle w:val="60"/>
        <w:ind w:firstLine="420"/>
        <w:rPr>
          <w:rFonts w:ascii="Times New Roman"/>
        </w:rPr>
      </w:pPr>
      <w:r>
        <w:rPr>
          <w:rFonts w:ascii="Times New Roman"/>
        </w:rPr>
        <w:t>由邮资机直接打印在信封表面或打印在签条上粘贴在信封表面，作为邮资纳付标志的戳记。</w:t>
      </w:r>
    </w:p>
    <w:p>
      <w:pPr>
        <w:pStyle w:val="227"/>
        <w:ind w:left="420" w:hanging="420" w:hangingChars="200"/>
        <w:rPr>
          <w:rFonts w:ascii="Times New Roman" w:eastAsia="黑体"/>
        </w:rPr>
      </w:pPr>
    </w:p>
    <w:p>
      <w:pPr>
        <w:pStyle w:val="228"/>
        <w:numPr>
          <w:ilvl w:val="0"/>
          <w:numId w:val="0"/>
        </w:numPr>
        <w:ind w:left="420"/>
        <w:rPr>
          <w:rFonts w:ascii="黑体" w:hAnsi="黑体" w:eastAsia="黑体"/>
        </w:rPr>
      </w:pPr>
      <w:r>
        <w:rPr>
          <w:rFonts w:ascii="黑体" w:hAnsi="黑体" w:eastAsia="黑体"/>
        </w:rPr>
        <w:t>邮资信封  stamped envelope</w:t>
      </w:r>
    </w:p>
    <w:p>
      <w:pPr>
        <w:pStyle w:val="60"/>
        <w:ind w:firstLine="420"/>
        <w:rPr>
          <w:rFonts w:ascii="Times New Roman"/>
        </w:rPr>
      </w:pPr>
      <w:r>
        <w:rPr>
          <w:rFonts w:ascii="Times New Roman"/>
        </w:rPr>
        <w:t>国家（地区）邮政管理部门发行、印有邮票图案的信封。</w:t>
      </w:r>
    </w:p>
    <w:p>
      <w:pPr>
        <w:pStyle w:val="227"/>
        <w:ind w:left="420" w:hanging="420" w:hangingChars="200"/>
        <w:rPr>
          <w:rFonts w:ascii="Times New Roman" w:eastAsia="黑体"/>
        </w:rPr>
      </w:pPr>
    </w:p>
    <w:p>
      <w:pPr>
        <w:pStyle w:val="228"/>
        <w:numPr>
          <w:ilvl w:val="0"/>
          <w:numId w:val="0"/>
        </w:numPr>
        <w:ind w:left="420"/>
        <w:rPr>
          <w:rFonts w:ascii="黑体" w:hAnsi="黑体" w:eastAsia="黑体"/>
        </w:rPr>
      </w:pPr>
      <w:r>
        <w:rPr>
          <w:rFonts w:ascii="黑体" w:hAnsi="黑体" w:eastAsia="黑体"/>
        </w:rPr>
        <w:t xml:space="preserve">邮资明信片  stamped postcard </w:t>
      </w:r>
    </w:p>
    <w:p>
      <w:pPr>
        <w:pStyle w:val="60"/>
        <w:ind w:firstLine="420"/>
        <w:rPr>
          <w:rFonts w:ascii="Times New Roman"/>
        </w:rPr>
      </w:pPr>
      <w:r>
        <w:rPr>
          <w:rFonts w:ascii="Times New Roman"/>
        </w:rPr>
        <w:t>国家（地区）邮政部门发行、印有邮票图案的明信片。</w:t>
      </w:r>
    </w:p>
    <w:p>
      <w:pPr>
        <w:pStyle w:val="227"/>
        <w:ind w:left="420" w:hanging="420" w:hangingChars="200"/>
        <w:rPr>
          <w:rFonts w:ascii="Times New Roman"/>
        </w:rPr>
      </w:pPr>
    </w:p>
    <w:p>
      <w:pPr>
        <w:pStyle w:val="228"/>
        <w:numPr>
          <w:ilvl w:val="0"/>
          <w:numId w:val="0"/>
        </w:numPr>
        <w:ind w:left="420"/>
        <w:rPr>
          <w:rFonts w:ascii="黑体" w:hAnsi="黑体" w:eastAsia="黑体"/>
        </w:rPr>
      </w:pPr>
      <w:r>
        <w:rPr>
          <w:rFonts w:hint="eastAsia" w:ascii="黑体" w:hAnsi="黑体" w:eastAsia="黑体"/>
        </w:rPr>
        <w:t xml:space="preserve">邮资信卡 </w:t>
      </w:r>
      <w:r>
        <w:rPr>
          <w:rFonts w:ascii="黑体" w:hAnsi="黑体" w:eastAsia="黑体"/>
        </w:rPr>
        <w:t>stamped letter card</w:t>
      </w:r>
    </w:p>
    <w:p>
      <w:pPr>
        <w:pStyle w:val="60"/>
        <w:ind w:firstLine="420"/>
        <w:rPr>
          <w:rFonts w:ascii="Times New Roman"/>
        </w:rPr>
      </w:pPr>
      <w:r>
        <w:rPr>
          <w:rFonts w:hint="eastAsia" w:ascii="Times New Roman"/>
        </w:rPr>
        <w:t>对折式、可粘合的印有邮资图案的卡片式信息载体 。</w:t>
      </w:r>
    </w:p>
    <w:p>
      <w:pPr>
        <w:pStyle w:val="227"/>
        <w:ind w:left="420" w:hanging="420" w:hangingChars="200"/>
        <w:rPr>
          <w:rFonts w:ascii="Times New Roman" w:eastAsia="黑体"/>
        </w:rPr>
      </w:pPr>
    </w:p>
    <w:p>
      <w:pPr>
        <w:pStyle w:val="228"/>
        <w:numPr>
          <w:ilvl w:val="0"/>
          <w:numId w:val="0"/>
        </w:numPr>
        <w:ind w:left="420"/>
        <w:rPr>
          <w:rFonts w:ascii="黑体" w:hAnsi="黑体" w:eastAsia="黑体"/>
        </w:rPr>
      </w:pPr>
      <w:r>
        <w:rPr>
          <w:rFonts w:ascii="黑体" w:hAnsi="黑体" w:eastAsia="黑体"/>
        </w:rPr>
        <w:t>邮资邮简  stamped letter sheet</w:t>
      </w:r>
    </w:p>
    <w:p>
      <w:pPr>
        <w:pStyle w:val="60"/>
        <w:ind w:firstLine="420"/>
        <w:rPr>
          <w:rFonts w:ascii="Times New Roman"/>
        </w:rPr>
      </w:pPr>
      <w:r>
        <w:rPr>
          <w:rFonts w:ascii="Times New Roman"/>
        </w:rPr>
        <w:t>国家（地区）邮政部门发行、印有邮票图案的邮简。</w:t>
      </w:r>
    </w:p>
    <w:p>
      <w:pPr>
        <w:pStyle w:val="227"/>
        <w:ind w:left="420" w:hanging="420" w:hangingChars="200"/>
        <w:rPr>
          <w:rFonts w:ascii="Times New Roman"/>
        </w:rPr>
      </w:pPr>
    </w:p>
    <w:p>
      <w:pPr>
        <w:pStyle w:val="228"/>
        <w:numPr>
          <w:ilvl w:val="0"/>
          <w:numId w:val="0"/>
        </w:numPr>
        <w:ind w:left="420"/>
        <w:rPr>
          <w:rFonts w:ascii="黑体" w:hAnsi="黑体" w:eastAsia="黑体"/>
        </w:rPr>
      </w:pPr>
      <w:r>
        <w:rPr>
          <w:rFonts w:hint="eastAsia" w:ascii="黑体" w:hAnsi="黑体" w:eastAsia="黑体"/>
        </w:rPr>
        <w:t>邮资票品</w:t>
      </w:r>
      <w:r>
        <w:rPr>
          <w:rFonts w:ascii="黑体" w:hAnsi="黑体" w:eastAsia="黑体"/>
        </w:rPr>
        <w:t xml:space="preserve"> postal items</w:t>
      </w:r>
    </w:p>
    <w:p>
      <w:pPr>
        <w:pStyle w:val="233"/>
        <w:ind w:firstLine="420"/>
        <w:rPr>
          <w:rFonts w:ascii="Times New Roman"/>
        </w:rPr>
      </w:pPr>
      <w:r>
        <w:rPr>
          <w:rFonts w:hint="eastAsia" w:ascii="Times New Roman"/>
        </w:rPr>
        <w:t>经邮政管理部门审定后，邮政企业发行的邮票和印有邮资凭证的邮资信封、邮资明信片、邮资邮简、邮资信卡等。</w:t>
      </w:r>
    </w:p>
    <w:p>
      <w:pPr>
        <w:pStyle w:val="233"/>
        <w:ind w:firstLine="420"/>
        <w:rPr>
          <w:rFonts w:ascii="Times New Roman"/>
        </w:rPr>
      </w:pPr>
      <w:r>
        <w:rPr>
          <w:rFonts w:hint="eastAsia" w:ascii="Times New Roman"/>
        </w:rPr>
        <w:t>[来源：YZ/T 0005.3—2002，5.2.3，有修改]</w:t>
      </w:r>
    </w:p>
    <w:p>
      <w:pPr>
        <w:pStyle w:val="227"/>
        <w:ind w:left="420" w:hanging="420" w:hangingChars="200"/>
      </w:pPr>
    </w:p>
    <w:p>
      <w:pPr>
        <w:pStyle w:val="233"/>
        <w:ind w:firstLine="420"/>
        <w:rPr>
          <w:rFonts w:ascii="黑体" w:eastAsia="黑体" w:cs="黑体"/>
        </w:rPr>
      </w:pPr>
      <w:r>
        <w:rPr>
          <w:rFonts w:hint="eastAsia" w:ascii="黑体" w:eastAsia="黑体" w:cs="黑体"/>
        </w:rPr>
        <w:t>无着邮件</w:t>
      </w:r>
      <w:r>
        <w:rPr>
          <w:rFonts w:ascii="黑体" w:eastAsia="黑体" w:cs="黑体"/>
        </w:rPr>
        <w:t xml:space="preserve">  undeliverable postal item</w:t>
      </w:r>
    </w:p>
    <w:p>
      <w:pPr>
        <w:pStyle w:val="233"/>
        <w:ind w:firstLine="420"/>
        <w:rPr>
          <w:rFonts w:hAnsi="宋体" w:cs="黑体"/>
        </w:rPr>
      </w:pPr>
      <w:r>
        <w:rPr>
          <w:rFonts w:hint="eastAsia" w:hAnsi="宋体" w:cs="黑体"/>
        </w:rPr>
        <w:t>邮政企业无法投递且无法退回的邮件。</w:t>
      </w:r>
    </w:p>
    <w:p>
      <w:pPr>
        <w:pStyle w:val="255"/>
        <w:ind w:left="105" w:leftChars="50" w:firstLine="540" w:firstLineChars="300"/>
      </w:pPr>
      <w:r>
        <w:rPr>
          <w:rFonts w:hint="eastAsia"/>
        </w:rPr>
        <w:t>注：无法退回包括下列情形：</w:t>
      </w:r>
    </w:p>
    <w:p>
      <w:pPr>
        <w:pStyle w:val="178"/>
        <w:numPr>
          <w:ilvl w:val="0"/>
          <w:numId w:val="33"/>
        </w:numPr>
        <w:rPr>
          <w:sz w:val="18"/>
          <w:szCs w:val="18"/>
        </w:rPr>
      </w:pPr>
      <w:r>
        <w:rPr>
          <w:rFonts w:hint="eastAsia"/>
          <w:sz w:val="18"/>
          <w:szCs w:val="18"/>
        </w:rPr>
        <w:t>寄件人地址不详；</w:t>
      </w:r>
    </w:p>
    <w:p>
      <w:pPr>
        <w:pStyle w:val="178"/>
        <w:numPr>
          <w:ilvl w:val="0"/>
          <w:numId w:val="33"/>
        </w:numPr>
        <w:rPr>
          <w:sz w:val="18"/>
          <w:szCs w:val="18"/>
        </w:rPr>
      </w:pPr>
      <w:r>
        <w:rPr>
          <w:rFonts w:hint="eastAsia"/>
          <w:sz w:val="18"/>
          <w:szCs w:val="18"/>
        </w:rPr>
        <w:t>寄件人声明抛弃；</w:t>
      </w:r>
    </w:p>
    <w:p>
      <w:pPr>
        <w:pStyle w:val="178"/>
        <w:numPr>
          <w:ilvl w:val="0"/>
          <w:numId w:val="33"/>
        </w:numPr>
        <w:rPr>
          <w:sz w:val="18"/>
          <w:szCs w:val="18"/>
        </w:rPr>
      </w:pPr>
      <w:r>
        <w:rPr>
          <w:rFonts w:hint="eastAsia"/>
          <w:sz w:val="18"/>
          <w:szCs w:val="18"/>
        </w:rPr>
        <w:t>邮件退回后寄件人拒收或者拒绝支付有关费用；</w:t>
      </w:r>
    </w:p>
    <w:p>
      <w:pPr>
        <w:pStyle w:val="178"/>
        <w:numPr>
          <w:ilvl w:val="0"/>
          <w:numId w:val="33"/>
        </w:numPr>
        <w:rPr>
          <w:sz w:val="18"/>
          <w:szCs w:val="18"/>
        </w:rPr>
      </w:pPr>
      <w:r>
        <w:rPr>
          <w:rFonts w:hint="eastAsia"/>
          <w:sz w:val="18"/>
          <w:szCs w:val="18"/>
        </w:rPr>
        <w:t>邮件保管期满寄件人仍未领取；</w:t>
      </w:r>
    </w:p>
    <w:p>
      <w:pPr>
        <w:pStyle w:val="178"/>
        <w:numPr>
          <w:ilvl w:val="0"/>
          <w:numId w:val="33"/>
        </w:numPr>
        <w:rPr>
          <w:sz w:val="18"/>
          <w:szCs w:val="18"/>
        </w:rPr>
      </w:pPr>
      <w:r>
        <w:rPr>
          <w:rFonts w:hint="eastAsia"/>
          <w:sz w:val="18"/>
          <w:szCs w:val="18"/>
        </w:rPr>
        <w:t>无法复活的裸包邮件。</w:t>
      </w:r>
    </w:p>
    <w:p>
      <w:pPr>
        <w:pStyle w:val="227"/>
        <w:ind w:left="420" w:hanging="420" w:hangingChars="200"/>
      </w:pPr>
    </w:p>
    <w:p>
      <w:pPr>
        <w:pStyle w:val="233"/>
        <w:ind w:firstLine="420"/>
        <w:rPr>
          <w:rFonts w:ascii="黑体" w:eastAsia="黑体"/>
        </w:rPr>
      </w:pPr>
      <w:r>
        <w:rPr>
          <w:rFonts w:hint="eastAsia" w:ascii="黑体" w:eastAsia="黑体" w:cs="黑体"/>
        </w:rPr>
        <w:t>国内快件</w:t>
      </w:r>
      <w:r>
        <w:rPr>
          <w:rFonts w:ascii="黑体" w:eastAsia="黑体" w:cs="黑体"/>
        </w:rPr>
        <w:t xml:space="preserve">  domestic express </w:t>
      </w:r>
      <w:r>
        <w:rPr>
          <w:rFonts w:hint="eastAsia" w:ascii="黑体" w:eastAsia="黑体" w:cs="黑体"/>
        </w:rPr>
        <w:t>item</w:t>
      </w:r>
    </w:p>
    <w:p>
      <w:pPr>
        <w:pStyle w:val="233"/>
        <w:ind w:firstLine="420"/>
      </w:pPr>
      <w:r>
        <w:rPr>
          <w:rFonts w:hint="eastAsia"/>
        </w:rPr>
        <w:t>从收寄</w:t>
      </w:r>
      <w:r>
        <w:rPr>
          <w:rFonts w:hint="eastAsia" w:hAnsi="宋体"/>
        </w:rPr>
        <w:t>到</w:t>
      </w:r>
      <w:r>
        <w:rPr>
          <w:rFonts w:hint="eastAsia" w:hAnsi="宋体" w:cs="黑体"/>
        </w:rPr>
        <w:t>投递</w:t>
      </w:r>
      <w:r>
        <w:rPr>
          <w:rFonts w:hint="eastAsia" w:hAnsi="宋体"/>
        </w:rPr>
        <w:t>的全过程均发生在中华人民共和国的</w:t>
      </w:r>
      <w:r>
        <w:rPr>
          <w:rFonts w:hint="eastAsia" w:hAnsi="宋体" w:cs="黑体"/>
        </w:rPr>
        <w:t>快件</w:t>
      </w:r>
      <w:r>
        <w:rPr>
          <w:rFonts w:hint="eastAsia" w:hAnsi="宋体"/>
        </w:rPr>
        <w:t>。</w:t>
      </w:r>
    </w:p>
    <w:p>
      <w:pPr>
        <w:pStyle w:val="227"/>
        <w:ind w:left="420" w:hanging="420" w:hangingChars="200"/>
      </w:pPr>
    </w:p>
    <w:p>
      <w:pPr>
        <w:pStyle w:val="233"/>
        <w:ind w:firstLine="420"/>
        <w:rPr>
          <w:rFonts w:ascii="黑体" w:eastAsia="黑体"/>
        </w:rPr>
      </w:pPr>
      <w:r>
        <w:rPr>
          <w:rFonts w:hint="eastAsia" w:ascii="黑体" w:eastAsia="黑体" w:cs="黑体"/>
        </w:rPr>
        <w:t>同城快件</w:t>
      </w:r>
      <w:r>
        <w:rPr>
          <w:rFonts w:ascii="黑体" w:eastAsia="黑体" w:cs="黑体"/>
        </w:rPr>
        <w:t xml:space="preserve">  intra-city express </w:t>
      </w:r>
      <w:r>
        <w:rPr>
          <w:rFonts w:hint="eastAsia" w:ascii="黑体" w:eastAsia="黑体" w:cs="黑体"/>
        </w:rPr>
        <w:t>item</w:t>
      </w:r>
    </w:p>
    <w:p>
      <w:pPr>
        <w:pStyle w:val="233"/>
        <w:ind w:firstLine="420"/>
      </w:pPr>
      <w:r>
        <w:rPr>
          <w:rFonts w:hint="eastAsia"/>
        </w:rPr>
        <w:t>从收寄到</w:t>
      </w:r>
      <w:r>
        <w:rPr>
          <w:rFonts w:hint="eastAsia" w:ascii="黑体" w:eastAsia="黑体" w:cs="黑体"/>
        </w:rPr>
        <w:t>投递</w:t>
      </w:r>
      <w:r>
        <w:rPr>
          <w:rFonts w:hint="eastAsia" w:hAnsi="宋体" w:cs="黑体"/>
        </w:rPr>
        <w:t>的</w:t>
      </w:r>
      <w:r>
        <w:rPr>
          <w:rFonts w:hint="eastAsia"/>
        </w:rPr>
        <w:t>全过程均发生在中华人民共和国境内</w:t>
      </w:r>
      <w:r>
        <w:rPr>
          <w:rFonts w:hint="eastAsia"/>
          <w:szCs w:val="24"/>
        </w:rPr>
        <w:t>同一地市级以上城市</w:t>
      </w:r>
      <w:r>
        <w:rPr>
          <w:rFonts w:hint="eastAsia"/>
        </w:rPr>
        <w:t>的</w:t>
      </w:r>
      <w:r>
        <w:rPr>
          <w:rFonts w:hint="eastAsia" w:ascii="黑体" w:eastAsia="黑体" w:cs="黑体"/>
        </w:rPr>
        <w:t>快件</w:t>
      </w:r>
      <w:r>
        <w:rPr>
          <w:rFonts w:hint="eastAsia"/>
        </w:rPr>
        <w:t>。</w:t>
      </w:r>
    </w:p>
    <w:p>
      <w:pPr>
        <w:pStyle w:val="227"/>
        <w:ind w:left="420" w:hanging="420" w:hangingChars="200"/>
      </w:pPr>
    </w:p>
    <w:p>
      <w:pPr>
        <w:pStyle w:val="233"/>
        <w:ind w:firstLine="420"/>
        <w:rPr>
          <w:rFonts w:ascii="黑体" w:eastAsia="黑体"/>
        </w:rPr>
      </w:pPr>
      <w:r>
        <w:rPr>
          <w:rFonts w:hint="eastAsia" w:ascii="黑体" w:eastAsia="黑体" w:cs="黑体"/>
        </w:rPr>
        <w:t>省内异地快件</w:t>
      </w:r>
      <w:r>
        <w:rPr>
          <w:rFonts w:ascii="黑体" w:eastAsia="黑体" w:cs="黑体"/>
        </w:rPr>
        <w:t xml:space="preserve"> intra-province express </w:t>
      </w:r>
      <w:r>
        <w:rPr>
          <w:rFonts w:hint="eastAsia" w:ascii="黑体" w:eastAsia="黑体" w:cs="黑体"/>
        </w:rPr>
        <w:t>item</w:t>
      </w:r>
    </w:p>
    <w:p>
      <w:pPr>
        <w:pStyle w:val="233"/>
        <w:ind w:firstLine="420"/>
      </w:pPr>
      <w:r>
        <w:rPr>
          <w:rFonts w:hint="eastAsia"/>
        </w:rPr>
        <w:t>寄件地和收件地分别在中华人民共和国境内同一省、自治区中不同城市（地区、自治州、盟）的快件。</w:t>
      </w:r>
    </w:p>
    <w:p>
      <w:pPr>
        <w:pStyle w:val="227"/>
        <w:ind w:left="420" w:hanging="420" w:hangingChars="200"/>
      </w:pPr>
    </w:p>
    <w:p>
      <w:pPr>
        <w:pStyle w:val="233"/>
        <w:ind w:firstLine="420"/>
        <w:rPr>
          <w:rFonts w:ascii="黑体" w:eastAsia="黑体"/>
        </w:rPr>
      </w:pPr>
      <w:r>
        <w:rPr>
          <w:rFonts w:hint="eastAsia" w:ascii="黑体" w:eastAsia="黑体" w:cs="黑体"/>
        </w:rPr>
        <w:t>省际快件</w:t>
      </w:r>
      <w:r>
        <w:rPr>
          <w:rFonts w:ascii="黑体" w:eastAsia="黑体" w:cs="黑体"/>
        </w:rPr>
        <w:t xml:space="preserve">  inter-province express </w:t>
      </w:r>
      <w:r>
        <w:rPr>
          <w:rFonts w:hint="eastAsia" w:ascii="黑体" w:eastAsia="黑体" w:cs="黑体"/>
        </w:rPr>
        <w:t>item</w:t>
      </w:r>
    </w:p>
    <w:p>
      <w:pPr>
        <w:pStyle w:val="233"/>
        <w:ind w:firstLine="420"/>
      </w:pPr>
      <w:r>
        <w:rPr>
          <w:rFonts w:hint="eastAsia"/>
        </w:rPr>
        <w:t>寄件地和收件地分别在中华人民共和国境内不同省、自治区、直辖市的快件。</w:t>
      </w:r>
    </w:p>
    <w:p>
      <w:pPr>
        <w:pStyle w:val="227"/>
        <w:ind w:left="420" w:hanging="420" w:hangingChars="200"/>
      </w:pPr>
    </w:p>
    <w:p>
      <w:pPr>
        <w:pStyle w:val="233"/>
        <w:ind w:firstLine="420"/>
        <w:rPr>
          <w:rFonts w:ascii="黑体" w:eastAsia="黑体" w:cs="黑体"/>
        </w:rPr>
      </w:pPr>
      <w:r>
        <w:rPr>
          <w:rFonts w:hint="eastAsia" w:ascii="黑体" w:eastAsia="黑体" w:cs="黑体"/>
        </w:rPr>
        <w:t>港澳台快件</w:t>
      </w:r>
      <w:r>
        <w:rPr>
          <w:rFonts w:ascii="黑体" w:eastAsia="黑体" w:cs="黑体"/>
        </w:rPr>
        <w:t xml:space="preserve"> express </w:t>
      </w:r>
      <w:r>
        <w:rPr>
          <w:rFonts w:hint="eastAsia" w:ascii="黑体" w:eastAsia="黑体" w:cs="黑体"/>
        </w:rPr>
        <w:t>item</w:t>
      </w:r>
      <w:r>
        <w:rPr>
          <w:rFonts w:ascii="黑体" w:eastAsia="黑体" w:cs="黑体"/>
        </w:rPr>
        <w:t xml:space="preserve"> to/from Hong Kong, Macao and Taiwan</w:t>
      </w:r>
    </w:p>
    <w:p>
      <w:pPr>
        <w:pStyle w:val="233"/>
        <w:ind w:firstLine="420"/>
      </w:pPr>
      <w:r>
        <w:rPr>
          <w:rFonts w:hint="eastAsia"/>
        </w:rPr>
        <w:t>由中华人民共和国内地（大陆）寄往香港特别行政区、澳门特别行政区、台湾地区，以及由香港特别行政区、澳门特别行政区、台湾地区寄往中华人民共和国内地（大陆）的快件。</w:t>
      </w:r>
    </w:p>
    <w:p>
      <w:pPr>
        <w:pStyle w:val="227"/>
        <w:ind w:left="420" w:hanging="420" w:hangingChars="200"/>
      </w:pPr>
      <w:bookmarkStart w:id="64" w:name="_Toc81924094"/>
      <w:bookmarkEnd w:id="64"/>
      <w:bookmarkStart w:id="65" w:name="_Toc272144680"/>
      <w:bookmarkEnd w:id="65"/>
      <w:bookmarkStart w:id="66" w:name="_Toc81924474"/>
      <w:bookmarkEnd w:id="66"/>
    </w:p>
    <w:p>
      <w:pPr>
        <w:pStyle w:val="233"/>
        <w:ind w:firstLine="420"/>
        <w:rPr>
          <w:rFonts w:ascii="黑体" w:eastAsia="黑体"/>
        </w:rPr>
      </w:pPr>
      <w:r>
        <w:rPr>
          <w:rFonts w:hint="eastAsia" w:ascii="黑体" w:eastAsia="黑体" w:cs="黑体"/>
        </w:rPr>
        <w:t>国际快件</w:t>
      </w:r>
      <w:r>
        <w:rPr>
          <w:rFonts w:ascii="黑体" w:eastAsia="黑体" w:cs="黑体"/>
        </w:rPr>
        <w:t xml:space="preserve">  international express </w:t>
      </w:r>
      <w:r>
        <w:rPr>
          <w:rFonts w:hint="eastAsia" w:ascii="黑体" w:eastAsia="黑体" w:cs="黑体"/>
        </w:rPr>
        <w:t>item</w:t>
      </w:r>
    </w:p>
    <w:p>
      <w:pPr>
        <w:pStyle w:val="233"/>
        <w:ind w:firstLine="420"/>
      </w:pPr>
      <w:r>
        <w:rPr>
          <w:rFonts w:hint="eastAsia"/>
          <w:szCs w:val="24"/>
        </w:rPr>
        <w:t>寄件地和收件地分别在中华人</w:t>
      </w:r>
      <w:r>
        <w:rPr>
          <w:rFonts w:hint="eastAsia"/>
        </w:rPr>
        <w:t>民共和国境内和其他国家或地区的快件，以及其他国家或地区间互寄但通过中华人民共和国境内经转的快件。</w:t>
      </w:r>
    </w:p>
    <w:p>
      <w:pPr>
        <w:pStyle w:val="227"/>
        <w:ind w:left="420" w:hanging="420" w:hangingChars="200"/>
      </w:pPr>
    </w:p>
    <w:p>
      <w:pPr>
        <w:pStyle w:val="233"/>
        <w:ind w:firstLine="420"/>
        <w:rPr>
          <w:rFonts w:ascii="黑体" w:eastAsia="黑体" w:cs="黑体"/>
        </w:rPr>
      </w:pPr>
      <w:r>
        <w:rPr>
          <w:rFonts w:hint="eastAsia" w:ascii="黑体" w:eastAsia="黑体" w:cs="黑体"/>
        </w:rPr>
        <w:t>无着快件</w:t>
      </w:r>
      <w:r>
        <w:rPr>
          <w:rFonts w:ascii="黑体" w:eastAsia="黑体" w:cs="黑体"/>
        </w:rPr>
        <w:t xml:space="preserve">  undeliverable express item</w:t>
      </w:r>
    </w:p>
    <w:p>
      <w:pPr>
        <w:pStyle w:val="233"/>
        <w:ind w:firstLine="420"/>
      </w:pPr>
      <w:r>
        <w:rPr>
          <w:rFonts w:hint="eastAsia"/>
        </w:rPr>
        <w:t>快递服务主体无法投递且无法退回的快件。</w:t>
      </w:r>
    </w:p>
    <w:p>
      <w:pPr>
        <w:pStyle w:val="255"/>
        <w:numPr>
          <w:ilvl w:val="0"/>
          <w:numId w:val="26"/>
        </w:numPr>
        <w:ind w:left="789" w:hanging="363"/>
      </w:pPr>
      <w:r>
        <w:rPr>
          <w:rFonts w:hint="eastAsia"/>
        </w:rPr>
        <w:t>无法退回包括下列情形：</w:t>
      </w:r>
    </w:p>
    <w:p>
      <w:pPr>
        <w:pStyle w:val="178"/>
        <w:numPr>
          <w:ilvl w:val="0"/>
          <w:numId w:val="34"/>
        </w:numPr>
        <w:rPr>
          <w:sz w:val="18"/>
          <w:szCs w:val="18"/>
        </w:rPr>
      </w:pPr>
      <w:r>
        <w:rPr>
          <w:rFonts w:hint="eastAsia"/>
          <w:sz w:val="18"/>
          <w:szCs w:val="18"/>
        </w:rPr>
        <w:t>寄件人通讯地址和联系方式不详或错误；</w:t>
      </w:r>
    </w:p>
    <w:p>
      <w:pPr>
        <w:pStyle w:val="254"/>
        <w:numPr>
          <w:ilvl w:val="0"/>
          <w:numId w:val="13"/>
        </w:numPr>
        <w:ind w:left="1128" w:hanging="419"/>
        <w:rPr>
          <w:sz w:val="18"/>
          <w:szCs w:val="18"/>
        </w:rPr>
      </w:pPr>
      <w:r>
        <w:rPr>
          <w:rFonts w:hint="eastAsia"/>
          <w:sz w:val="18"/>
          <w:szCs w:val="18"/>
        </w:rPr>
        <w:t>寄件人声明放弃；</w:t>
      </w:r>
    </w:p>
    <w:p>
      <w:pPr>
        <w:pStyle w:val="254"/>
        <w:numPr>
          <w:ilvl w:val="0"/>
          <w:numId w:val="13"/>
        </w:numPr>
        <w:ind w:left="1128" w:hanging="419"/>
        <w:rPr>
          <w:sz w:val="18"/>
          <w:szCs w:val="18"/>
        </w:rPr>
      </w:pPr>
      <w:r>
        <w:rPr>
          <w:rFonts w:hint="eastAsia"/>
          <w:sz w:val="18"/>
          <w:szCs w:val="18"/>
        </w:rPr>
        <w:t>快件退回后寄件人拒收或者拒付约定的服务费用；</w:t>
      </w:r>
    </w:p>
    <w:p>
      <w:pPr>
        <w:pStyle w:val="254"/>
        <w:numPr>
          <w:ilvl w:val="0"/>
          <w:numId w:val="13"/>
        </w:numPr>
        <w:ind w:left="1128" w:hanging="419"/>
        <w:rPr>
          <w:sz w:val="18"/>
          <w:szCs w:val="18"/>
        </w:rPr>
      </w:pPr>
      <w:r>
        <w:rPr>
          <w:rFonts w:hint="eastAsia"/>
          <w:sz w:val="18"/>
          <w:szCs w:val="18"/>
        </w:rPr>
        <w:t>快件保管期届满寄件人仍未领取。</w:t>
      </w:r>
    </w:p>
    <w:p>
      <w:pPr>
        <w:pStyle w:val="227"/>
        <w:ind w:left="420" w:hanging="420" w:hangingChars="200"/>
      </w:pPr>
    </w:p>
    <w:p>
      <w:pPr>
        <w:pStyle w:val="233"/>
        <w:ind w:firstLine="420"/>
        <w:rPr>
          <w:rFonts w:ascii="黑体" w:eastAsia="黑体" w:cs="黑体"/>
        </w:rPr>
      </w:pPr>
      <w:r>
        <w:rPr>
          <w:rFonts w:hint="eastAsia" w:ascii="黑体" w:eastAsia="黑体" w:cs="黑体"/>
        </w:rPr>
        <w:t>破损件</w:t>
      </w:r>
      <w:r>
        <w:rPr>
          <w:rFonts w:ascii="黑体" w:eastAsia="黑体" w:cs="黑体"/>
        </w:rPr>
        <w:t xml:space="preserve">  mail</w:t>
      </w:r>
      <w:r>
        <w:rPr>
          <w:rFonts w:hint="eastAsia" w:ascii="黑体" w:eastAsia="黑体" w:cs="黑体"/>
        </w:rPr>
        <w:t xml:space="preserve"> </w:t>
      </w:r>
      <w:r>
        <w:rPr>
          <w:rFonts w:ascii="黑体" w:eastAsia="黑体" w:cs="黑体"/>
        </w:rPr>
        <w:t>and</w:t>
      </w:r>
      <w:r>
        <w:rPr>
          <w:rFonts w:hint="eastAsia" w:ascii="黑体" w:eastAsia="黑体" w:cs="黑体"/>
        </w:rPr>
        <w:t xml:space="preserve"> </w:t>
      </w:r>
      <w:r>
        <w:rPr>
          <w:rFonts w:ascii="黑体" w:eastAsia="黑体" w:cs="黑体"/>
        </w:rPr>
        <w:t xml:space="preserve">express item with damaged </w:t>
      </w:r>
      <w:r>
        <w:rPr>
          <w:rFonts w:hint="eastAsia" w:ascii="黑体" w:eastAsia="黑体" w:cs="黑体"/>
        </w:rPr>
        <w:t>packaging</w:t>
      </w:r>
    </w:p>
    <w:p>
      <w:pPr>
        <w:pStyle w:val="233"/>
        <w:ind w:firstLine="420"/>
      </w:pPr>
      <w:r>
        <w:rPr>
          <w:rFonts w:hint="eastAsia"/>
        </w:rPr>
        <w:t>因操作不当等原因，导致外包装破损的邮件和快件。</w:t>
      </w:r>
    </w:p>
    <w:p>
      <w:pPr>
        <w:pStyle w:val="227"/>
        <w:ind w:left="420" w:hanging="420" w:hangingChars="200"/>
      </w:pPr>
    </w:p>
    <w:p>
      <w:pPr>
        <w:pStyle w:val="233"/>
        <w:ind w:firstLine="420"/>
        <w:rPr>
          <w:rFonts w:ascii="黑体" w:eastAsia="黑体" w:cs="黑体"/>
        </w:rPr>
      </w:pPr>
      <w:r>
        <w:rPr>
          <w:rFonts w:hint="eastAsia" w:ascii="黑体" w:eastAsia="黑体" w:cs="黑体"/>
        </w:rPr>
        <w:t>损毁件</w:t>
      </w:r>
      <w:r>
        <w:rPr>
          <w:rFonts w:ascii="黑体" w:eastAsia="黑体" w:cs="黑体"/>
        </w:rPr>
        <w:t xml:space="preserve">  damaged mail</w:t>
      </w:r>
      <w:r>
        <w:rPr>
          <w:rFonts w:hint="eastAsia" w:ascii="黑体" w:eastAsia="黑体" w:cs="黑体"/>
        </w:rPr>
        <w:t xml:space="preserve"> </w:t>
      </w:r>
      <w:r>
        <w:rPr>
          <w:rFonts w:ascii="黑体" w:eastAsia="黑体" w:cs="黑体"/>
        </w:rPr>
        <w:t>and</w:t>
      </w:r>
      <w:r>
        <w:rPr>
          <w:rFonts w:hint="eastAsia" w:ascii="黑体" w:eastAsia="黑体" w:cs="黑体"/>
        </w:rPr>
        <w:t xml:space="preserve"> </w:t>
      </w:r>
      <w:r>
        <w:rPr>
          <w:rFonts w:ascii="黑体" w:eastAsia="黑体" w:cs="黑体"/>
        </w:rPr>
        <w:t>express item</w:t>
      </w:r>
    </w:p>
    <w:p>
      <w:pPr>
        <w:pStyle w:val="233"/>
        <w:ind w:firstLine="420"/>
      </w:pPr>
      <w:r>
        <w:rPr>
          <w:rFonts w:hint="eastAsia"/>
        </w:rPr>
        <w:t>因操作不当等原因，导致内件部分或全部价值损毁的邮件和快件。</w:t>
      </w:r>
    </w:p>
    <w:p>
      <w:pPr>
        <w:pStyle w:val="227"/>
        <w:ind w:left="420" w:hanging="420" w:hangingChars="200"/>
      </w:pPr>
    </w:p>
    <w:p>
      <w:pPr>
        <w:pStyle w:val="233"/>
        <w:ind w:firstLine="420"/>
        <w:rPr>
          <w:rFonts w:ascii="黑体" w:eastAsia="黑体" w:cs="黑体"/>
        </w:rPr>
      </w:pPr>
      <w:r>
        <w:rPr>
          <w:rFonts w:hint="eastAsia" w:ascii="黑体" w:eastAsia="黑体" w:cs="黑体"/>
        </w:rPr>
        <w:t>丢失件</w:t>
      </w:r>
      <w:r>
        <w:rPr>
          <w:rFonts w:ascii="黑体" w:eastAsia="黑体" w:cs="黑体"/>
        </w:rPr>
        <w:t xml:space="preserve">  lost mail</w:t>
      </w:r>
      <w:r>
        <w:rPr>
          <w:rFonts w:hint="eastAsia" w:ascii="黑体" w:eastAsia="黑体" w:cs="黑体"/>
        </w:rPr>
        <w:t xml:space="preserve"> </w:t>
      </w:r>
      <w:r>
        <w:rPr>
          <w:rFonts w:ascii="黑体" w:eastAsia="黑体" w:cs="黑体"/>
        </w:rPr>
        <w:t>and</w:t>
      </w:r>
      <w:r>
        <w:rPr>
          <w:rFonts w:hint="eastAsia" w:ascii="黑体" w:eastAsia="黑体" w:cs="黑体"/>
        </w:rPr>
        <w:t xml:space="preserve"> </w:t>
      </w:r>
      <w:r>
        <w:rPr>
          <w:rFonts w:ascii="黑体" w:eastAsia="黑体" w:cs="黑体"/>
        </w:rPr>
        <w:t>express item</w:t>
      </w:r>
    </w:p>
    <w:p>
      <w:pPr>
        <w:pStyle w:val="233"/>
        <w:ind w:firstLine="420"/>
      </w:pPr>
      <w:r>
        <w:rPr>
          <w:rFonts w:hint="eastAsia"/>
        </w:rPr>
        <w:t>在寄递过程中单一邮件和快件全部丢失，或其内件部分丢失的邮件和快件。</w:t>
      </w:r>
    </w:p>
    <w:p>
      <w:pPr>
        <w:pStyle w:val="227"/>
        <w:ind w:left="420" w:hanging="420" w:hangingChars="200"/>
      </w:pPr>
    </w:p>
    <w:p>
      <w:pPr>
        <w:pStyle w:val="233"/>
        <w:ind w:firstLine="420"/>
        <w:rPr>
          <w:rFonts w:ascii="黑体" w:eastAsia="黑体" w:cs="黑体"/>
        </w:rPr>
      </w:pPr>
      <w:r>
        <w:rPr>
          <w:rFonts w:hint="eastAsia" w:ascii="黑体" w:eastAsia="黑体" w:cs="黑体"/>
        </w:rPr>
        <w:t xml:space="preserve">异形件 irregular </w:t>
      </w:r>
      <w:r>
        <w:rPr>
          <w:rFonts w:ascii="黑体" w:eastAsia="黑体" w:cs="黑体"/>
        </w:rPr>
        <w:t>mail</w:t>
      </w:r>
      <w:r>
        <w:rPr>
          <w:rFonts w:hint="eastAsia" w:ascii="黑体" w:eastAsia="黑体" w:cs="黑体"/>
        </w:rPr>
        <w:t xml:space="preserve"> </w:t>
      </w:r>
      <w:r>
        <w:rPr>
          <w:rFonts w:ascii="黑体" w:eastAsia="黑体" w:cs="黑体"/>
        </w:rPr>
        <w:t>and</w:t>
      </w:r>
      <w:r>
        <w:rPr>
          <w:rFonts w:hint="eastAsia" w:ascii="黑体" w:eastAsia="黑体" w:cs="黑体"/>
        </w:rPr>
        <w:t xml:space="preserve"> </w:t>
      </w:r>
      <w:r>
        <w:rPr>
          <w:rFonts w:ascii="黑体" w:eastAsia="黑体" w:cs="黑体"/>
        </w:rPr>
        <w:t>express</w:t>
      </w:r>
      <w:r>
        <w:rPr>
          <w:rFonts w:hint="eastAsia" w:ascii="黑体" w:eastAsia="黑体" w:cs="黑体"/>
        </w:rPr>
        <w:t xml:space="preserve"> item</w:t>
      </w:r>
    </w:p>
    <w:p>
      <w:pPr>
        <w:pStyle w:val="233"/>
        <w:ind w:firstLine="420"/>
      </w:pPr>
      <w:r>
        <w:rPr>
          <w:rFonts w:hint="eastAsia"/>
        </w:rPr>
        <w:t>形状大小不规则，无法或不宜直接通过自动分拣设备进行分拣的邮件和快件。</w:t>
      </w:r>
    </w:p>
    <w:p>
      <w:pPr>
        <w:pStyle w:val="227"/>
        <w:ind w:left="420" w:hanging="420" w:hangingChars="200"/>
      </w:pPr>
      <w:bookmarkStart w:id="67" w:name="_Toc81924098"/>
      <w:bookmarkEnd w:id="67"/>
      <w:bookmarkStart w:id="68" w:name="_Toc272144684"/>
      <w:bookmarkEnd w:id="68"/>
      <w:bookmarkStart w:id="69" w:name="_Toc81924478"/>
      <w:bookmarkEnd w:id="69"/>
    </w:p>
    <w:p>
      <w:pPr>
        <w:pStyle w:val="233"/>
        <w:ind w:firstLine="420"/>
        <w:rPr>
          <w:rFonts w:ascii="黑体" w:eastAsia="黑体" w:cs="黑体"/>
        </w:rPr>
      </w:pPr>
      <w:r>
        <w:rPr>
          <w:rFonts w:hint="eastAsia" w:ascii="黑体" w:eastAsia="黑体" w:cs="黑体"/>
        </w:rPr>
        <w:t>签单返还</w:t>
      </w:r>
      <w:r>
        <w:rPr>
          <w:rFonts w:ascii="黑体" w:eastAsia="黑体" w:cs="黑体"/>
        </w:rPr>
        <w:t xml:space="preserve">  receipt collect service</w:t>
      </w:r>
    </w:p>
    <w:p>
      <w:pPr>
        <w:pStyle w:val="233"/>
        <w:ind w:firstLine="420"/>
        <w:rPr>
          <w:rFonts w:hAnsi="宋体"/>
        </w:rPr>
      </w:pPr>
      <w:r>
        <w:rPr>
          <w:rFonts w:hint="eastAsia" w:hAnsi="宋体"/>
        </w:rPr>
        <w:t>快递服务主体在投递快件后，将收件人签收或盖章后的回单返回寄件人的服务。</w:t>
      </w:r>
    </w:p>
    <w:p>
      <w:pPr>
        <w:pStyle w:val="227"/>
        <w:ind w:left="420" w:hanging="420" w:hangingChars="200"/>
      </w:pPr>
    </w:p>
    <w:p>
      <w:pPr>
        <w:pStyle w:val="233"/>
        <w:ind w:firstLine="420"/>
        <w:rPr>
          <w:rFonts w:ascii="黑体" w:eastAsia="黑体" w:cs="黑体"/>
        </w:rPr>
      </w:pPr>
      <w:r>
        <w:rPr>
          <w:rFonts w:hint="eastAsia" w:ascii="黑体" w:eastAsia="黑体" w:cs="黑体"/>
        </w:rPr>
        <w:t>保价快递 insurance express</w:t>
      </w:r>
    </w:p>
    <w:p>
      <w:pPr>
        <w:pStyle w:val="233"/>
        <w:ind w:firstLine="420"/>
      </w:pPr>
      <w:r>
        <w:rPr>
          <w:rFonts w:hint="eastAsia"/>
        </w:rPr>
        <w:t>用户按规定交付保价费</w:t>
      </w:r>
      <w:r>
        <w:rPr>
          <w:rFonts w:hint="eastAsia" w:hAnsi="宋体"/>
        </w:rPr>
        <w:t>，由</w:t>
      </w:r>
      <w:r>
        <w:rPr>
          <w:rFonts w:hint="eastAsia" w:hAnsi="宋体" w:cs="黑体"/>
        </w:rPr>
        <w:t>快递服务主体</w:t>
      </w:r>
      <w:r>
        <w:rPr>
          <w:rFonts w:hint="eastAsia" w:hAnsi="宋体"/>
        </w:rPr>
        <w:t>对该</w:t>
      </w:r>
      <w:r>
        <w:rPr>
          <w:rFonts w:hint="eastAsia" w:hAnsi="宋体" w:cs="黑体"/>
        </w:rPr>
        <w:t>快件</w:t>
      </w:r>
      <w:r>
        <w:rPr>
          <w:rFonts w:hint="eastAsia" w:hAnsi="宋体"/>
        </w:rPr>
        <w:t>的丢失、毁损、内件不符等承担相应赔偿责任的</w:t>
      </w:r>
      <w:r>
        <w:rPr>
          <w:rFonts w:hint="eastAsia" w:hAnsi="宋体" w:cs="黑体"/>
        </w:rPr>
        <w:t>快递服务</w:t>
      </w:r>
      <w:r>
        <w:rPr>
          <w:rFonts w:hint="eastAsia" w:hAnsi="宋体"/>
        </w:rPr>
        <w:t>。</w:t>
      </w:r>
    </w:p>
    <w:p>
      <w:pPr>
        <w:pStyle w:val="108"/>
        <w:spacing w:before="312" w:after="312"/>
        <w:rPr>
          <w:rFonts w:ascii="Times New Roman"/>
          <w:szCs w:val="21"/>
        </w:rPr>
      </w:pPr>
      <w:bookmarkStart w:id="70" w:name="_Toc150957924"/>
      <w:r>
        <w:rPr>
          <w:rFonts w:hint="eastAsia" w:ascii="Times New Roman"/>
          <w:szCs w:val="21"/>
        </w:rPr>
        <w:t>服务设施设备术语</w:t>
      </w:r>
      <w:bookmarkEnd w:id="70"/>
    </w:p>
    <w:p>
      <w:pPr>
        <w:pStyle w:val="227"/>
        <w:ind w:left="420" w:hanging="420" w:hangingChars="200"/>
        <w:rPr>
          <w:rFonts w:ascii="黑体" w:hAnsi="黑体" w:eastAsia="黑体"/>
        </w:rPr>
      </w:pPr>
    </w:p>
    <w:p>
      <w:pPr>
        <w:pStyle w:val="228"/>
        <w:numPr>
          <w:ilvl w:val="0"/>
          <w:numId w:val="0"/>
        </w:numPr>
        <w:ind w:left="420"/>
        <w:rPr>
          <w:rFonts w:ascii="黑体" w:hAnsi="黑体" w:eastAsia="黑体"/>
        </w:rPr>
      </w:pPr>
      <w:r>
        <w:rPr>
          <w:rFonts w:hint="eastAsia" w:ascii="黑体" w:hAnsi="黑体" w:eastAsia="黑体"/>
        </w:rPr>
        <w:t xml:space="preserve">营业场所 mail and express </w:t>
      </w:r>
      <w:r>
        <w:rPr>
          <w:rFonts w:ascii="黑体" w:hAnsi="黑体" w:eastAsia="黑体"/>
        </w:rPr>
        <w:t>facility</w:t>
      </w:r>
    </w:p>
    <w:p>
      <w:pPr>
        <w:pStyle w:val="60"/>
        <w:ind w:firstLine="420"/>
      </w:pPr>
      <w:r>
        <w:rPr>
          <w:rFonts w:ascii="Times New Roman"/>
        </w:rPr>
        <w:t>提供邮件</w:t>
      </w:r>
      <w:r>
        <w:rPr>
          <w:rFonts w:hint="eastAsia" w:ascii="Times New Roman"/>
        </w:rPr>
        <w:t>或</w:t>
      </w:r>
      <w:r>
        <w:rPr>
          <w:rFonts w:ascii="Times New Roman"/>
        </w:rPr>
        <w:t>快件收寄</w:t>
      </w:r>
      <w:r>
        <w:rPr>
          <w:rFonts w:hint="eastAsia" w:ascii="Times New Roman"/>
        </w:rPr>
        <w:t>、</w:t>
      </w:r>
      <w:r>
        <w:rPr>
          <w:rFonts w:ascii="Times New Roman"/>
        </w:rPr>
        <w:t>投递及其他服务的场所。</w:t>
      </w:r>
    </w:p>
    <w:p>
      <w:pPr>
        <w:pStyle w:val="227"/>
        <w:ind w:left="420" w:hanging="420" w:hangingChars="200"/>
      </w:pPr>
    </w:p>
    <w:p>
      <w:pPr>
        <w:pStyle w:val="228"/>
        <w:numPr>
          <w:ilvl w:val="0"/>
          <w:numId w:val="0"/>
        </w:numPr>
        <w:ind w:left="420"/>
        <w:rPr>
          <w:rFonts w:ascii="黑体" w:hAnsi="黑体" w:eastAsia="黑体"/>
        </w:rPr>
      </w:pPr>
      <w:r>
        <w:rPr>
          <w:rFonts w:hint="eastAsia" w:ascii="黑体" w:hAnsi="黑体" w:eastAsia="黑体"/>
        </w:rPr>
        <w:t xml:space="preserve">处理场所 mail and express </w:t>
      </w:r>
      <w:r>
        <w:rPr>
          <w:rFonts w:ascii="黑体" w:hAnsi="黑体" w:eastAsia="黑体"/>
        </w:rPr>
        <w:t>handing</w:t>
      </w:r>
    </w:p>
    <w:p>
      <w:pPr>
        <w:pStyle w:val="60"/>
        <w:ind w:firstLine="420"/>
        <w:rPr>
          <w:rFonts w:ascii="Times New Roman"/>
        </w:rPr>
      </w:pPr>
      <w:r>
        <w:rPr>
          <w:rFonts w:ascii="Times New Roman"/>
        </w:rPr>
        <w:t>用于邮件或快件分拣、封发、储存、交换、转运等处理活动的场所。</w:t>
      </w:r>
    </w:p>
    <w:p>
      <w:pPr>
        <w:pStyle w:val="227"/>
        <w:ind w:left="420" w:hanging="420" w:hangingChars="200"/>
      </w:pPr>
    </w:p>
    <w:p>
      <w:pPr>
        <w:pStyle w:val="60"/>
        <w:ind w:firstLine="420"/>
        <w:rPr>
          <w:rFonts w:ascii="黑体" w:hAnsi="黑体" w:eastAsia="黑体"/>
        </w:rPr>
      </w:pPr>
      <w:r>
        <w:rPr>
          <w:rFonts w:ascii="黑体" w:hAnsi="黑体" w:eastAsia="黑体"/>
        </w:rPr>
        <w:t>寄递</w:t>
      </w:r>
      <w:r>
        <w:rPr>
          <w:rFonts w:hint="eastAsia" w:ascii="黑体" w:hAnsi="黑体" w:eastAsia="黑体"/>
        </w:rPr>
        <w:t>共同配送</w:t>
      </w:r>
      <w:r>
        <w:rPr>
          <w:rFonts w:ascii="黑体" w:hAnsi="黑体" w:eastAsia="黑体"/>
        </w:rPr>
        <w:t>中心</w:t>
      </w:r>
      <w:r>
        <w:rPr>
          <w:rFonts w:hint="eastAsia" w:ascii="黑体" w:hAnsi="黑体" w:eastAsia="黑体"/>
        </w:rPr>
        <w:t xml:space="preserve"> joint </w:t>
      </w:r>
      <w:r>
        <w:rPr>
          <w:rFonts w:hint="eastAsia" w:ascii="黑体" w:hAnsi="黑体" w:eastAsia="黑体" w:cs="黑体"/>
        </w:rPr>
        <w:t>posting and delivery center</w:t>
      </w:r>
    </w:p>
    <w:p>
      <w:pPr>
        <w:pStyle w:val="60"/>
        <w:ind w:firstLine="420"/>
      </w:pPr>
      <w:r>
        <w:t>为</w:t>
      </w:r>
      <w:r>
        <w:rPr>
          <w:rFonts w:hint="eastAsia"/>
          <w:bCs/>
        </w:rPr>
        <w:t>邮政企业</w:t>
      </w:r>
      <w:r>
        <w:rPr>
          <w:rFonts w:hint="eastAsia"/>
          <w:bCs/>
          <w:lang w:eastAsia="zh-CN"/>
        </w:rPr>
        <w:t>、</w:t>
      </w:r>
      <w:r>
        <w:t>多个快递</w:t>
      </w:r>
      <w:r>
        <w:rPr>
          <w:rFonts w:hint="eastAsia"/>
          <w:lang w:val="en-US" w:eastAsia="zh-CN"/>
        </w:rPr>
        <w:t>企业</w:t>
      </w:r>
      <w:r>
        <w:t>提供共同分拣</w:t>
      </w:r>
      <w:r>
        <w:rPr>
          <w:rFonts w:hint="eastAsia"/>
        </w:rPr>
        <w:t>、</w:t>
      </w:r>
      <w:r>
        <w:t>储存</w:t>
      </w:r>
      <w:r>
        <w:rPr>
          <w:rFonts w:hint="eastAsia"/>
        </w:rPr>
        <w:t>、</w:t>
      </w:r>
      <w:r>
        <w:t>转运等服务的场所</w:t>
      </w:r>
      <w:r>
        <w:rPr>
          <w:rFonts w:hint="eastAsia"/>
        </w:rPr>
        <w:t>。</w:t>
      </w:r>
    </w:p>
    <w:p>
      <w:pPr>
        <w:pStyle w:val="227"/>
        <w:ind w:left="420" w:hanging="420" w:hangingChars="200"/>
      </w:pPr>
    </w:p>
    <w:p>
      <w:pPr>
        <w:pStyle w:val="233"/>
        <w:ind w:firstLine="420"/>
        <w:rPr>
          <w:rFonts w:ascii="黑体" w:eastAsia="黑体" w:cs="黑体"/>
        </w:rPr>
      </w:pPr>
      <w:r>
        <w:rPr>
          <w:rFonts w:hint="eastAsia" w:ascii="黑体" w:eastAsia="黑体" w:cs="黑体"/>
        </w:rPr>
        <w:t xml:space="preserve">快递服务站 service station for </w:t>
      </w:r>
      <w:r>
        <w:rPr>
          <w:rFonts w:hint="eastAsia" w:ascii="黑体" w:hAnsi="黑体" w:eastAsia="黑体" w:cs="黑体"/>
        </w:rPr>
        <w:t>posting and delivery</w:t>
      </w:r>
    </w:p>
    <w:p>
      <w:pPr>
        <w:pStyle w:val="233"/>
        <w:ind w:firstLine="420"/>
        <w:rPr>
          <w:rFonts w:ascii="Microsoft Yi Baiti" w:hAnsi="Microsoft Yi Baiti" w:cs="Microsoft Yi Baiti"/>
        </w:rPr>
      </w:pPr>
      <w:r>
        <w:rPr>
          <w:rFonts w:hint="eastAsia" w:hAnsi="宋体"/>
        </w:rPr>
        <w:t>为一个及</w:t>
      </w:r>
      <w:r>
        <w:rPr>
          <w:rFonts w:hint="eastAsia"/>
        </w:rPr>
        <w:t>以上快递服务主体</w:t>
      </w:r>
      <w:r>
        <w:rPr>
          <w:rFonts w:hint="eastAsia" w:hAnsi="宋体"/>
        </w:rPr>
        <w:t>提供快递末端服务的场所。</w:t>
      </w:r>
    </w:p>
    <w:p>
      <w:pPr>
        <w:pStyle w:val="227"/>
        <w:ind w:left="420" w:hanging="420" w:hangingChars="200"/>
        <w:rPr>
          <w:rFonts w:cs="黑体"/>
          <w:bCs/>
        </w:rPr>
      </w:pPr>
    </w:p>
    <w:p>
      <w:pPr>
        <w:pStyle w:val="233"/>
        <w:ind w:firstLine="420"/>
        <w:rPr>
          <w:rFonts w:ascii="黑体" w:eastAsia="黑体" w:cs="黑体"/>
          <w:bCs/>
        </w:rPr>
      </w:pPr>
      <w:r>
        <w:rPr>
          <w:rFonts w:hint="eastAsia" w:ascii="黑体" w:eastAsia="黑体" w:cs="黑体"/>
          <w:bCs/>
        </w:rPr>
        <w:t>村级寄递物流综合服务站 v</w:t>
      </w:r>
      <w:r>
        <w:rPr>
          <w:rFonts w:ascii="黑体" w:eastAsia="黑体" w:cs="黑体"/>
          <w:bCs/>
        </w:rPr>
        <w:t>illage</w:t>
      </w:r>
      <w:r>
        <w:rPr>
          <w:rFonts w:hint="eastAsia" w:ascii="黑体" w:eastAsia="黑体" w:cs="黑体"/>
          <w:bCs/>
        </w:rPr>
        <w:t xml:space="preserve"> posting and delivery</w:t>
      </w:r>
      <w:r>
        <w:rPr>
          <w:rFonts w:ascii="黑体" w:eastAsia="黑体" w:cs="黑体"/>
          <w:bCs/>
        </w:rPr>
        <w:t xml:space="preserve"> integrated service station</w:t>
      </w:r>
    </w:p>
    <w:p>
      <w:pPr>
        <w:pStyle w:val="233"/>
        <w:ind w:firstLine="420"/>
        <w:rPr>
          <w:rFonts w:ascii="黑体" w:eastAsia="黑体" w:cs="黑体"/>
          <w:bCs/>
        </w:rPr>
      </w:pPr>
      <w:r>
        <w:rPr>
          <w:rFonts w:hint="eastAsia" w:ascii="黑体" w:eastAsia="黑体" w:cs="黑体"/>
          <w:bCs/>
        </w:rPr>
        <w:t>村邮站</w:t>
      </w:r>
    </w:p>
    <w:p>
      <w:pPr>
        <w:pStyle w:val="233"/>
        <w:ind w:firstLine="420"/>
        <w:rPr>
          <w:bCs/>
        </w:rPr>
      </w:pPr>
      <w:r>
        <w:rPr>
          <w:rFonts w:hint="eastAsia"/>
          <w:bCs/>
        </w:rPr>
        <w:t>在建制村设立的，供农村邮政、快递、供销、电商等综合使用的农村公共设施。</w:t>
      </w:r>
    </w:p>
    <w:p>
      <w:pPr>
        <w:pStyle w:val="227"/>
        <w:ind w:left="420" w:hanging="420" w:hangingChars="200"/>
        <w:rPr>
          <w:bCs/>
        </w:rPr>
      </w:pPr>
    </w:p>
    <w:p>
      <w:pPr>
        <w:pStyle w:val="233"/>
        <w:ind w:firstLine="420"/>
        <w:rPr>
          <w:rFonts w:ascii="黑体" w:eastAsia="黑体" w:cs="黑体"/>
        </w:rPr>
      </w:pPr>
      <w:r>
        <w:rPr>
          <w:rFonts w:hint="eastAsia" w:ascii="黑体" w:eastAsia="黑体" w:cs="黑体"/>
        </w:rPr>
        <w:t>无人服务站 unmanned service station for express</w:t>
      </w:r>
    </w:p>
    <w:p>
      <w:pPr>
        <w:pStyle w:val="233"/>
        <w:ind w:firstLine="420"/>
        <w:rPr>
          <w:bCs/>
        </w:rPr>
      </w:pPr>
      <w:r>
        <w:rPr>
          <w:rFonts w:hint="eastAsia"/>
          <w:bCs/>
        </w:rPr>
        <w:t>无人值守的，利用智能快件箱等自助终端设备，提供末端寄递服务的场所。</w:t>
      </w:r>
    </w:p>
    <w:p>
      <w:pPr>
        <w:pStyle w:val="227"/>
        <w:ind w:left="420" w:hanging="420" w:hangingChars="200"/>
        <w:rPr>
          <w:rFonts w:ascii="Times New Roman"/>
        </w:rPr>
      </w:pPr>
    </w:p>
    <w:p>
      <w:pPr>
        <w:pStyle w:val="228"/>
        <w:numPr>
          <w:ilvl w:val="0"/>
          <w:numId w:val="0"/>
        </w:numPr>
        <w:ind w:left="420"/>
        <w:rPr>
          <w:rFonts w:ascii="黑体" w:hAnsi="黑体" w:eastAsia="黑体"/>
        </w:rPr>
      </w:pPr>
      <w:r>
        <w:rPr>
          <w:rFonts w:hint="eastAsia" w:ascii="黑体" w:hAnsi="黑体" w:eastAsia="黑体"/>
        </w:rPr>
        <w:t>国际邮件互换局 i</w:t>
      </w:r>
      <w:r>
        <w:rPr>
          <w:rFonts w:ascii="黑体" w:hAnsi="黑体" w:eastAsia="黑体"/>
        </w:rPr>
        <w:t>nternational mail exchange office</w:t>
      </w:r>
    </w:p>
    <w:p>
      <w:pPr>
        <w:pStyle w:val="228"/>
        <w:numPr>
          <w:ilvl w:val="0"/>
          <w:numId w:val="0"/>
        </w:numPr>
        <w:ind w:firstLine="420" w:firstLineChars="200"/>
        <w:rPr>
          <w:rFonts w:ascii="Times New Roman" w:eastAsia="黑体"/>
        </w:rPr>
      </w:pPr>
      <w:r>
        <w:rPr>
          <w:rFonts w:hint="eastAsia" w:ascii="Times New Roman"/>
        </w:rPr>
        <w:t>与国外邮政机构有直接封发交换邮件总包关系的邮局，负责向指定的国外互换局封发国际邮件总包和接收、开拆处理外国发来邮件总包以及散寄过境的国际邮件业务。</w:t>
      </w:r>
    </w:p>
    <w:p>
      <w:pPr>
        <w:pStyle w:val="227"/>
        <w:ind w:left="420" w:hanging="420" w:hangingChars="200"/>
        <w:rPr>
          <w:bCs/>
        </w:rPr>
      </w:pPr>
    </w:p>
    <w:p>
      <w:pPr>
        <w:pStyle w:val="233"/>
        <w:ind w:firstLine="420"/>
        <w:rPr>
          <w:rFonts w:ascii="黑体" w:hAnsi="黑体" w:eastAsia="黑体"/>
          <w:bCs/>
        </w:rPr>
      </w:pPr>
      <w:r>
        <w:rPr>
          <w:rFonts w:hint="eastAsia" w:ascii="黑体" w:hAnsi="黑体" w:eastAsia="黑体"/>
          <w:bCs/>
        </w:rPr>
        <w:t>国际邮件交换站 i</w:t>
      </w:r>
      <w:r>
        <w:rPr>
          <w:rFonts w:ascii="黑体" w:hAnsi="黑体" w:eastAsia="黑体"/>
          <w:bCs/>
        </w:rPr>
        <w:t>nternational mail exchange</w:t>
      </w:r>
    </w:p>
    <w:p>
      <w:pPr>
        <w:pStyle w:val="233"/>
        <w:ind w:firstLine="420"/>
        <w:rPr>
          <w:rFonts w:hAnsi="宋体"/>
          <w:bCs/>
        </w:rPr>
      </w:pPr>
      <w:r>
        <w:rPr>
          <w:rFonts w:hint="eastAsia" w:hAnsi="宋体"/>
          <w:bCs/>
        </w:rPr>
        <w:t>负责与国外或邮政的传输代理机构进行国际邮件总包交换的部门。</w:t>
      </w:r>
    </w:p>
    <w:p>
      <w:pPr>
        <w:pStyle w:val="227"/>
        <w:ind w:left="420" w:hanging="420" w:hangingChars="200"/>
        <w:rPr>
          <w:rFonts w:ascii="Times New Roman"/>
        </w:rPr>
      </w:pPr>
    </w:p>
    <w:p>
      <w:pPr>
        <w:pStyle w:val="228"/>
        <w:numPr>
          <w:ilvl w:val="0"/>
          <w:numId w:val="0"/>
        </w:numPr>
        <w:ind w:firstLine="420" w:firstLineChars="200"/>
        <w:rPr>
          <w:rFonts w:ascii="Times New Roman" w:eastAsia="黑体"/>
        </w:rPr>
      </w:pPr>
      <w:r>
        <w:rPr>
          <w:rFonts w:ascii="Times New Roman" w:eastAsia="黑体"/>
        </w:rPr>
        <w:t>邮筒 (箱</w:t>
      </w:r>
      <w:r>
        <w:rPr>
          <w:rFonts w:hint="eastAsia" w:ascii="黑体" w:hAnsi="黑体" w:eastAsia="黑体"/>
        </w:rPr>
        <w:t xml:space="preserve"> ) postal pillar box；</w:t>
      </w:r>
      <w:r>
        <w:rPr>
          <w:rFonts w:ascii="黑体" w:hAnsi="黑体" w:eastAsia="黑体"/>
        </w:rPr>
        <w:t>mailbox</w:t>
      </w:r>
    </w:p>
    <w:p>
      <w:pPr>
        <w:pStyle w:val="60"/>
        <w:ind w:firstLine="420"/>
        <w:rPr>
          <w:rFonts w:ascii="Times New Roman"/>
        </w:rPr>
      </w:pPr>
      <w:r>
        <w:rPr>
          <w:rFonts w:ascii="Times New Roman"/>
        </w:rPr>
        <w:t>邮政企业供用户投寄平常信件的专用容器。</w:t>
      </w:r>
    </w:p>
    <w:p>
      <w:pPr>
        <w:pStyle w:val="227"/>
        <w:ind w:left="420" w:hanging="420" w:hangingChars="200"/>
        <w:rPr>
          <w:rFonts w:ascii="Times New Roman" w:hAnsi="黑体"/>
        </w:rPr>
      </w:pPr>
    </w:p>
    <w:p>
      <w:pPr>
        <w:pStyle w:val="228"/>
        <w:numPr>
          <w:ilvl w:val="0"/>
          <w:numId w:val="0"/>
        </w:numPr>
        <w:ind w:left="420"/>
        <w:rPr>
          <w:rFonts w:ascii="黑体" w:hAnsi="黑体" w:eastAsia="黑体"/>
        </w:rPr>
      </w:pPr>
      <w:r>
        <w:rPr>
          <w:rFonts w:ascii="黑体" w:hAnsi="黑体" w:eastAsia="黑体"/>
        </w:rPr>
        <w:t>邮政报刊亭postal newspaper and periodicals kiosk</w:t>
      </w:r>
    </w:p>
    <w:p>
      <w:pPr>
        <w:pStyle w:val="60"/>
        <w:ind w:firstLine="420"/>
        <w:rPr>
          <w:rFonts w:ascii="Times New Roman"/>
        </w:rPr>
      </w:pPr>
      <w:r>
        <w:rPr>
          <w:rFonts w:ascii="Times New Roman"/>
        </w:rPr>
        <w:t>设在公共场所配有邮政企业标识的以零售报刊为主的邮政设施。</w:t>
      </w:r>
    </w:p>
    <w:p>
      <w:pPr>
        <w:pStyle w:val="227"/>
        <w:ind w:left="420" w:hanging="420" w:hangingChars="200"/>
        <w:rPr>
          <w:rFonts w:ascii="Times New Roman"/>
        </w:rPr>
      </w:pPr>
    </w:p>
    <w:p>
      <w:pPr>
        <w:pStyle w:val="228"/>
        <w:numPr>
          <w:ilvl w:val="0"/>
          <w:numId w:val="0"/>
        </w:numPr>
        <w:ind w:left="420"/>
        <w:rPr>
          <w:rFonts w:ascii="黑体" w:hAnsi="黑体" w:eastAsia="黑体"/>
        </w:rPr>
      </w:pPr>
      <w:r>
        <w:rPr>
          <w:rFonts w:hint="eastAsia" w:ascii="黑体" w:hAnsi="黑体" w:eastAsia="黑体"/>
        </w:rPr>
        <w:t>信报箱</w:t>
      </w:r>
      <w:r>
        <w:rPr>
          <w:rFonts w:ascii="黑体" w:hAnsi="黑体" w:eastAsia="黑体"/>
        </w:rPr>
        <w:t xml:space="preserve"> mailbox</w:t>
      </w:r>
    </w:p>
    <w:p>
      <w:pPr>
        <w:pStyle w:val="233"/>
        <w:ind w:firstLine="420"/>
        <w:rPr>
          <w:rFonts w:ascii="Times New Roman"/>
        </w:rPr>
      </w:pPr>
      <w:r>
        <w:rPr>
          <w:rFonts w:hint="eastAsia" w:ascii="Times New Roman"/>
        </w:rPr>
        <w:t>供用户接收信件、报刊及其他邮件的箱体。</w:t>
      </w:r>
    </w:p>
    <w:p>
      <w:pPr>
        <w:pStyle w:val="227"/>
        <w:ind w:left="420" w:hanging="420" w:hangingChars="200"/>
        <w:rPr>
          <w:rFonts w:cs="黑体"/>
        </w:rPr>
      </w:pPr>
    </w:p>
    <w:p>
      <w:pPr>
        <w:pStyle w:val="233"/>
        <w:ind w:firstLine="420"/>
        <w:rPr>
          <w:rFonts w:ascii="黑体" w:eastAsia="黑体" w:cs="黑体"/>
          <w:bCs/>
        </w:rPr>
      </w:pPr>
      <w:r>
        <w:rPr>
          <w:rFonts w:hint="eastAsia" w:ascii="黑体" w:eastAsia="黑体" w:cs="黑体"/>
          <w:bCs/>
        </w:rPr>
        <w:t xml:space="preserve">智能收投服务终端 intelligent receive </w:t>
      </w:r>
      <w:r>
        <w:rPr>
          <w:rFonts w:ascii="黑体" w:eastAsia="黑体" w:cs="黑体"/>
          <w:bCs/>
        </w:rPr>
        <w:t>and</w:t>
      </w:r>
      <w:r>
        <w:rPr>
          <w:rFonts w:hint="eastAsia" w:ascii="黑体" w:eastAsia="黑体" w:cs="黑体"/>
          <w:bCs/>
        </w:rPr>
        <w:t xml:space="preserve"> delivery service terminal</w:t>
      </w:r>
    </w:p>
    <w:p>
      <w:pPr>
        <w:pStyle w:val="60"/>
        <w:ind w:firstLine="420"/>
      </w:pPr>
      <w:r>
        <w:rPr>
          <w:rFonts w:hint="eastAsia"/>
        </w:rPr>
        <w:t>利用机械化、自动化、人工智能等技术完成邮件快件收寄和投递服务的自助终端设备，包括智能信包箱、智能快件箱、无人服务站、寄递无人车</w:t>
      </w:r>
      <w:r>
        <w:rPr>
          <w:rFonts w:hint="eastAsia"/>
          <w:bCs/>
        </w:rPr>
        <w:t>、寄递无人机</w:t>
      </w:r>
      <w:r>
        <w:rPr>
          <w:rFonts w:hint="eastAsia"/>
        </w:rPr>
        <w:t>等。</w:t>
      </w:r>
    </w:p>
    <w:p>
      <w:pPr>
        <w:pStyle w:val="227"/>
        <w:ind w:left="420" w:hanging="420" w:hangingChars="200"/>
      </w:pPr>
      <w:bookmarkStart w:id="71" w:name="_Toc97410454"/>
      <w:bookmarkEnd w:id="71"/>
      <w:bookmarkStart w:id="72" w:name="_Toc115266811"/>
      <w:bookmarkEnd w:id="72"/>
      <w:bookmarkStart w:id="73" w:name="_Toc98260003"/>
      <w:bookmarkEnd w:id="73"/>
      <w:bookmarkStart w:id="74" w:name="_Toc130992916"/>
      <w:bookmarkEnd w:id="74"/>
      <w:bookmarkStart w:id="75" w:name="_Toc131507515"/>
      <w:bookmarkEnd w:id="75"/>
    </w:p>
    <w:p>
      <w:pPr>
        <w:pStyle w:val="233"/>
        <w:ind w:firstLine="420"/>
        <w:rPr>
          <w:rFonts w:ascii="黑体" w:eastAsia="黑体" w:cs="黑体"/>
        </w:rPr>
      </w:pPr>
      <w:r>
        <w:rPr>
          <w:rFonts w:hint="eastAsia" w:ascii="黑体" w:eastAsia="黑体" w:cs="黑体"/>
        </w:rPr>
        <w:t>智能信包箱 intelligent mail and parcel locker</w:t>
      </w:r>
    </w:p>
    <w:p>
      <w:pPr>
        <w:pStyle w:val="233"/>
        <w:ind w:firstLine="420"/>
      </w:pPr>
      <w:r>
        <w:rPr>
          <w:rFonts w:hint="eastAsia"/>
        </w:rPr>
        <w:t>应用信息技术控制与管理,通过密码验证、电子验证和其他身份识别方式进行操作,供用户接收邮件和快件的智能收投服务终端。</w:t>
      </w:r>
    </w:p>
    <w:p>
      <w:pPr>
        <w:pStyle w:val="233"/>
        <w:ind w:firstLine="420"/>
      </w:pPr>
      <w:r>
        <w:rPr>
          <w:rFonts w:hint="eastAsia"/>
        </w:rPr>
        <w:t>[来源:GB/T 24295-2021，3.1]</w:t>
      </w:r>
    </w:p>
    <w:p>
      <w:pPr>
        <w:pStyle w:val="227"/>
        <w:ind w:left="420" w:hanging="420" w:hangingChars="200"/>
      </w:pPr>
      <w:bookmarkStart w:id="76" w:name="_Toc131507516"/>
      <w:bookmarkEnd w:id="76"/>
      <w:bookmarkStart w:id="77" w:name="_Toc130992917"/>
      <w:bookmarkEnd w:id="77"/>
    </w:p>
    <w:p>
      <w:pPr>
        <w:pStyle w:val="233"/>
        <w:ind w:firstLine="420"/>
      </w:pPr>
      <w:r>
        <w:rPr>
          <w:rFonts w:hint="eastAsia" w:ascii="黑体" w:eastAsia="黑体" w:cs="黑体"/>
        </w:rPr>
        <w:t>智能快件箱 intelligent self-express service machine</w:t>
      </w:r>
    </w:p>
    <w:p>
      <w:pPr>
        <w:pStyle w:val="233"/>
        <w:ind w:firstLine="420"/>
      </w:pPr>
      <w:r>
        <w:rPr>
          <w:rFonts w:hint="eastAsia"/>
          <w:bCs/>
        </w:rPr>
        <w:t>应用信息技术控制与管理,通过密码验证、电子验证和</w:t>
      </w:r>
      <w:r>
        <w:rPr>
          <w:rFonts w:hint="eastAsia"/>
        </w:rPr>
        <w:t>其他身份识别方式进行操作,供快递服务主体收寄、投递和用户交寄、提取快件的智能收投服务终端。</w:t>
      </w:r>
    </w:p>
    <w:p>
      <w:pPr>
        <w:pStyle w:val="233"/>
        <w:ind w:firstLine="420"/>
      </w:pPr>
      <w:r>
        <w:rPr>
          <w:rFonts w:hint="eastAsia"/>
        </w:rPr>
        <w:t xml:space="preserve"> [来源:YZ/T 0173—2020，3.1，有修改]</w:t>
      </w:r>
    </w:p>
    <w:p>
      <w:pPr>
        <w:pStyle w:val="227"/>
        <w:ind w:left="420" w:hanging="420" w:hangingChars="200"/>
        <w:rPr>
          <w:rFonts w:hAnsi="黑体"/>
        </w:rPr>
      </w:pPr>
      <w:bookmarkStart w:id="78" w:name="_Toc131507517"/>
      <w:bookmarkEnd w:id="78"/>
      <w:bookmarkStart w:id="79" w:name="_Toc130992918"/>
      <w:bookmarkEnd w:id="79"/>
    </w:p>
    <w:p>
      <w:pPr>
        <w:pStyle w:val="233"/>
        <w:ind w:firstLine="420"/>
        <w:rPr>
          <w:rFonts w:ascii="黑体" w:eastAsia="黑体" w:cs="黑体"/>
        </w:rPr>
      </w:pPr>
      <w:r>
        <w:rPr>
          <w:rFonts w:hint="eastAsia" w:ascii="黑体" w:eastAsia="黑体" w:cs="黑体"/>
        </w:rPr>
        <w:t>寄递无人车 posting and delivery unmanned vehicle</w:t>
      </w:r>
    </w:p>
    <w:p>
      <w:pPr>
        <w:pStyle w:val="233"/>
        <w:ind w:firstLine="420"/>
      </w:pPr>
      <w:r>
        <w:rPr>
          <w:rFonts w:hint="eastAsia"/>
        </w:rPr>
        <w:t>具备在特定区域和道路上自动驾驶功能，可实时监测周围环境，能正确识别和响应各种交通标志、标线、信号灯及障碍物等物体，可具备一定的网联通信功能，提供邮件快件收寄、运输、投递等服务的无人驾驶的、可载货的移动终端。</w:t>
      </w:r>
    </w:p>
    <w:p>
      <w:pPr>
        <w:pStyle w:val="233"/>
        <w:ind w:firstLine="420"/>
      </w:pPr>
      <w:r>
        <w:rPr>
          <w:rFonts w:hint="eastAsia"/>
        </w:rPr>
        <w:t>[来源：YZ/T 0182-2022，3.1，有修改]</w:t>
      </w:r>
    </w:p>
    <w:p>
      <w:pPr>
        <w:pStyle w:val="227"/>
        <w:ind w:left="420" w:hanging="420" w:hangingChars="200"/>
      </w:pPr>
      <w:bookmarkStart w:id="80" w:name="_Toc130992919"/>
      <w:bookmarkEnd w:id="80"/>
      <w:bookmarkStart w:id="81" w:name="_Toc131507518"/>
      <w:bookmarkEnd w:id="81"/>
    </w:p>
    <w:p>
      <w:pPr>
        <w:pStyle w:val="233"/>
        <w:ind w:firstLine="420"/>
        <w:rPr>
          <w:rFonts w:ascii="黑体" w:hAnsi="黑体" w:eastAsia="黑体"/>
        </w:rPr>
      </w:pPr>
      <w:r>
        <w:rPr>
          <w:rFonts w:hint="eastAsia" w:ascii="黑体" w:hAnsi="黑体" w:eastAsia="黑体"/>
        </w:rPr>
        <w:t xml:space="preserve">寄递无人机 </w:t>
      </w:r>
      <w:r>
        <w:rPr>
          <w:rFonts w:hint="eastAsia" w:ascii="黑体" w:eastAsia="黑体" w:cs="黑体"/>
        </w:rPr>
        <w:t>posting and delivery</w:t>
      </w:r>
      <w:r>
        <w:rPr>
          <w:rFonts w:hint="eastAsia" w:ascii="黑体" w:hAnsi="黑体" w:eastAsia="黑体"/>
        </w:rPr>
        <w:t xml:space="preserve"> unmanned aircraft</w:t>
      </w:r>
    </w:p>
    <w:p>
      <w:pPr>
        <w:pStyle w:val="233"/>
        <w:ind w:firstLine="420"/>
      </w:pPr>
      <w:r>
        <w:rPr>
          <w:rFonts w:hint="eastAsia"/>
        </w:rPr>
        <w:t>由遥控设备或自备程序控制装置操纵，提供邮政快递服务的无人驾驶航空器。</w:t>
      </w:r>
    </w:p>
    <w:p>
      <w:pPr>
        <w:pStyle w:val="227"/>
        <w:ind w:left="420" w:hanging="420" w:hangingChars="200"/>
        <w:rPr>
          <w:rFonts w:hAnsi="宋体" w:cs="黑体"/>
        </w:rPr>
      </w:pPr>
    </w:p>
    <w:p>
      <w:pPr>
        <w:pStyle w:val="233"/>
        <w:ind w:firstLine="420"/>
        <w:rPr>
          <w:rFonts w:ascii="黑体" w:eastAsia="黑体" w:cs="黑体"/>
        </w:rPr>
      </w:pPr>
      <w:r>
        <w:rPr>
          <w:rFonts w:hint="eastAsia" w:ascii="黑体" w:eastAsia="黑体" w:cs="黑体"/>
        </w:rPr>
        <w:t xml:space="preserve">寄递专用电动三轮车 </w:t>
      </w:r>
      <w:r>
        <w:rPr>
          <w:rFonts w:ascii="黑体" w:eastAsia="黑体" w:cs="黑体"/>
        </w:rPr>
        <w:t>special</w:t>
      </w:r>
      <w:r>
        <w:rPr>
          <w:rFonts w:hint="eastAsia" w:ascii="黑体" w:eastAsia="黑体" w:cs="黑体"/>
        </w:rPr>
        <w:t xml:space="preserve"> electro-tricycle for posting and delivery</w:t>
      </w:r>
    </w:p>
    <w:p>
      <w:pPr>
        <w:pStyle w:val="233"/>
        <w:ind w:firstLine="420"/>
      </w:pPr>
      <w:r>
        <w:rPr>
          <w:rFonts w:hint="eastAsia"/>
        </w:rPr>
        <w:t>以车载蓄电池作为能源，由电动机驱动、装备封闭式厢体，并具有统一标识，专门用于邮件快件揽收和投递的正三轮电动车。</w:t>
      </w:r>
    </w:p>
    <w:p>
      <w:pPr>
        <w:pStyle w:val="227"/>
        <w:ind w:left="420" w:hanging="420" w:hangingChars="200"/>
        <w:rPr>
          <w:rFonts w:hAnsi="宋体" w:cs="黑体"/>
        </w:rPr>
      </w:pPr>
    </w:p>
    <w:p>
      <w:pPr>
        <w:pStyle w:val="233"/>
        <w:ind w:firstLine="420"/>
        <w:rPr>
          <w:rFonts w:ascii="黑体" w:eastAsia="黑体" w:cs="黑体"/>
        </w:rPr>
      </w:pPr>
      <w:r>
        <w:rPr>
          <w:rFonts w:hint="eastAsia" w:ascii="黑体" w:eastAsia="黑体" w:cs="黑体"/>
        </w:rPr>
        <w:t>寄递电动自行车 electric bicycle for posting and delivery</w:t>
      </w:r>
    </w:p>
    <w:p>
      <w:pPr>
        <w:pStyle w:val="233"/>
        <w:ind w:firstLine="420"/>
      </w:pPr>
      <w:r>
        <w:rPr>
          <w:rFonts w:hint="eastAsia"/>
        </w:rPr>
        <w:t>以车载蓄电池作为辅助能源，具有脚踏骑行能力，具有统一标识，能实现电助动或/和电驱动功能的、用于邮件快件揽收和投递的两轮自行车。</w:t>
      </w:r>
    </w:p>
    <w:p>
      <w:pPr>
        <w:pStyle w:val="227"/>
        <w:ind w:left="420" w:hanging="420" w:hangingChars="200"/>
      </w:pPr>
    </w:p>
    <w:p>
      <w:pPr>
        <w:pStyle w:val="233"/>
        <w:ind w:firstLine="420"/>
        <w:rPr>
          <w:rFonts w:ascii="黑体" w:hAnsi="黑体" w:eastAsia="黑体"/>
        </w:rPr>
      </w:pPr>
      <w:r>
        <w:rPr>
          <w:rFonts w:hint="eastAsia" w:ascii="黑体" w:hAnsi="黑体" w:eastAsia="黑体"/>
        </w:rPr>
        <w:t>邮件快件智能X射线安全检查设备</w:t>
      </w:r>
      <w:r>
        <w:rPr>
          <w:rFonts w:ascii="黑体" w:hAnsi="黑体" w:eastAsia="黑体"/>
        </w:rPr>
        <w:t xml:space="preserve"> intelligent X-ray security inspection system for express items</w:t>
      </w:r>
    </w:p>
    <w:p>
      <w:pPr>
        <w:pStyle w:val="233"/>
        <w:ind w:firstLine="420"/>
        <w:rPr>
          <w:rFonts w:ascii="Times New Roman"/>
        </w:rPr>
      </w:pPr>
      <w:r>
        <w:rPr>
          <w:rFonts w:hint="eastAsia" w:ascii="Times New Roman"/>
        </w:rPr>
        <w:t>根据邮件快件内物品的影像或物质成分等特征，通过计算机算法，自动分析辨别可疑物品的</w:t>
      </w:r>
      <w:r>
        <w:rPr>
          <w:rFonts w:hAnsi="宋体"/>
        </w:rPr>
        <w:t>X</w:t>
      </w:r>
      <w:r>
        <w:rPr>
          <w:rFonts w:hint="eastAsia" w:ascii="Times New Roman"/>
        </w:rPr>
        <w:t>射线安全检查设备。</w:t>
      </w:r>
    </w:p>
    <w:p>
      <w:pPr>
        <w:pStyle w:val="233"/>
        <w:ind w:firstLine="420"/>
      </w:pPr>
      <w:r>
        <w:rPr>
          <w:rFonts w:hint="eastAsia"/>
        </w:rPr>
        <w:t>[来源：YZ/T 0177-2021，3.8，有修改]</w:t>
      </w:r>
    </w:p>
    <w:p>
      <w:pPr>
        <w:pStyle w:val="227"/>
        <w:ind w:left="420" w:hanging="420" w:hangingChars="200"/>
      </w:pPr>
    </w:p>
    <w:p>
      <w:pPr>
        <w:pStyle w:val="233"/>
        <w:ind w:firstLine="420"/>
        <w:rPr>
          <w:rFonts w:ascii="黑体" w:hAnsi="黑体" w:eastAsia="黑体"/>
        </w:rPr>
      </w:pPr>
      <w:r>
        <w:rPr>
          <w:rFonts w:hint="eastAsia" w:ascii="黑体" w:hAnsi="黑体" w:eastAsia="黑体"/>
        </w:rPr>
        <w:t>自动分拣设备 automatic sorting machine</w:t>
      </w:r>
    </w:p>
    <w:p>
      <w:pPr>
        <w:pStyle w:val="233"/>
        <w:ind w:firstLine="420"/>
      </w:pPr>
      <w:r>
        <w:rPr>
          <w:rFonts w:hint="eastAsia"/>
        </w:rPr>
        <w:t>通过自动识读快件编码</w:t>
      </w:r>
      <w:r>
        <w:rPr>
          <w:rFonts w:hint="eastAsia" w:ascii="Times New Roman"/>
        </w:rPr>
        <w:t>，将邮件快件按寄达地</w:t>
      </w:r>
      <w:r>
        <w:rPr>
          <w:rFonts w:hint="eastAsia"/>
        </w:rPr>
        <w:t>址等信息进行</w:t>
      </w:r>
      <w:r>
        <w:rPr>
          <w:rFonts w:hint="eastAsia"/>
          <w:bCs/>
        </w:rPr>
        <w:t>分拣处理</w:t>
      </w:r>
      <w:r>
        <w:rPr>
          <w:rFonts w:hint="eastAsia"/>
        </w:rPr>
        <w:t>的设备。</w:t>
      </w:r>
    </w:p>
    <w:p>
      <w:pPr>
        <w:pStyle w:val="227"/>
        <w:ind w:left="420" w:hanging="420" w:hangingChars="200"/>
      </w:pPr>
    </w:p>
    <w:p>
      <w:pPr>
        <w:pStyle w:val="233"/>
        <w:ind w:firstLine="420"/>
        <w:rPr>
          <w:rFonts w:ascii="黑体" w:hAnsi="黑体" w:eastAsia="黑体"/>
        </w:rPr>
      </w:pPr>
      <w:r>
        <w:rPr>
          <w:rFonts w:hint="eastAsia" w:ascii="黑体" w:hAnsi="黑体" w:eastAsia="黑体"/>
        </w:rPr>
        <w:t xml:space="preserve">自动导引运输分拣机器人 </w:t>
      </w:r>
      <w:r>
        <w:rPr>
          <w:rFonts w:ascii="黑体" w:hAnsi="黑体" w:eastAsia="黑体"/>
        </w:rPr>
        <w:t>automated guided vehicle sorting</w:t>
      </w:r>
      <w:r>
        <w:rPr>
          <w:rFonts w:hint="eastAsia" w:ascii="黑体" w:hAnsi="黑体" w:eastAsia="黑体"/>
        </w:rPr>
        <w:t xml:space="preserve"> robot</w:t>
      </w:r>
    </w:p>
    <w:p>
      <w:pPr>
        <w:pStyle w:val="233"/>
        <w:ind w:firstLine="420"/>
        <w:rPr>
          <w:rFonts w:ascii="黑体" w:hAnsi="黑体" w:eastAsia="黑体"/>
        </w:rPr>
      </w:pPr>
      <w:r>
        <w:rPr>
          <w:rFonts w:hint="eastAsia" w:ascii="黑体" w:hAnsi="黑体" w:eastAsia="黑体"/>
        </w:rPr>
        <w:t xml:space="preserve">AGV分拣机器人 </w:t>
      </w:r>
      <w:r>
        <w:rPr>
          <w:rFonts w:ascii="黑体" w:hAnsi="黑体" w:eastAsia="黑体"/>
        </w:rPr>
        <w:t>automated guided vehicle sorting</w:t>
      </w:r>
      <w:r>
        <w:rPr>
          <w:rFonts w:hint="eastAsia" w:ascii="黑体" w:hAnsi="黑体" w:eastAsia="黑体"/>
        </w:rPr>
        <w:t xml:space="preserve"> robot</w:t>
      </w:r>
    </w:p>
    <w:p>
      <w:pPr>
        <w:pStyle w:val="233"/>
        <w:ind w:firstLine="420"/>
      </w:pPr>
      <w:r>
        <w:rPr>
          <w:rFonts w:hint="eastAsia"/>
        </w:rPr>
        <w:t>具有自动导航装置，能够沿规定的导航路径行驶，按寄达地址信息进行分类后，将邮件快件运送到目的格口的运输车。</w:t>
      </w:r>
    </w:p>
    <w:p>
      <w:pPr>
        <w:pStyle w:val="227"/>
        <w:ind w:left="420" w:hanging="420" w:hangingChars="200"/>
      </w:pPr>
    </w:p>
    <w:p>
      <w:pPr>
        <w:pStyle w:val="233"/>
        <w:ind w:firstLine="420"/>
        <w:rPr>
          <w:rFonts w:ascii="黑体" w:eastAsia="黑体"/>
        </w:rPr>
      </w:pPr>
      <w:r>
        <w:rPr>
          <w:rFonts w:hint="eastAsia" w:ascii="黑体" w:eastAsia="黑体" w:cs="黑体"/>
        </w:rPr>
        <w:t>寄递手持终端</w:t>
      </w:r>
      <w:r>
        <w:rPr>
          <w:rFonts w:ascii="黑体" w:eastAsia="黑体" w:cs="黑体"/>
        </w:rPr>
        <w:t xml:space="preserve">  hand</w:t>
      </w:r>
      <w:r>
        <w:rPr>
          <w:rFonts w:hint="eastAsia" w:ascii="黑体" w:eastAsia="黑体" w:cs="黑体"/>
        </w:rPr>
        <w:t>-</w:t>
      </w:r>
      <w:r>
        <w:rPr>
          <w:rFonts w:ascii="黑体" w:eastAsia="黑体" w:cs="黑体"/>
        </w:rPr>
        <w:t>held</w:t>
      </w:r>
      <w:r>
        <w:rPr>
          <w:rFonts w:hint="eastAsia" w:ascii="黑体" w:eastAsia="黑体" w:cs="黑体"/>
        </w:rPr>
        <w:t xml:space="preserve"> terminal for posting and delivery</w:t>
      </w:r>
    </w:p>
    <w:p>
      <w:pPr>
        <w:pStyle w:val="233"/>
        <w:ind w:firstLine="420"/>
      </w:pPr>
      <w:r>
        <w:rPr>
          <w:rFonts w:hint="eastAsia"/>
        </w:rPr>
        <w:t>提供</w:t>
      </w:r>
      <w:r>
        <w:rPr>
          <w:rFonts w:hint="eastAsia" w:ascii="Times New Roman"/>
        </w:rPr>
        <w:t>寄递服务</w:t>
      </w:r>
      <w:r>
        <w:rPr>
          <w:rFonts w:hint="eastAsia"/>
        </w:rPr>
        <w:t>所使用的，具有信息采集、处理、输入和输出等功能的手持操作信息产品。</w:t>
      </w:r>
    </w:p>
    <w:p>
      <w:pPr>
        <w:pStyle w:val="233"/>
        <w:ind w:firstLine="420"/>
      </w:pPr>
      <w:r>
        <w:rPr>
          <w:rFonts w:hint="eastAsia"/>
        </w:rPr>
        <w:t>[来源：YZ/T 0164-2018，3.1，有修改]</w:t>
      </w:r>
    </w:p>
    <w:p>
      <w:pPr>
        <w:pStyle w:val="227"/>
        <w:ind w:left="420" w:hanging="420" w:hangingChars="200"/>
      </w:pPr>
    </w:p>
    <w:p>
      <w:pPr>
        <w:pStyle w:val="227"/>
        <w:numPr>
          <w:ilvl w:val="0"/>
          <w:numId w:val="0"/>
        </w:numPr>
        <w:ind w:firstLine="420" w:firstLineChars="200"/>
        <w:rPr>
          <w:rFonts w:ascii="黑体" w:eastAsia="黑体" w:cs="黑体"/>
        </w:rPr>
      </w:pPr>
      <w:r>
        <w:rPr>
          <w:rFonts w:ascii="黑体" w:eastAsia="黑体" w:cs="黑体"/>
        </w:rPr>
        <w:t>邮资机 postage meter</w:t>
      </w:r>
    </w:p>
    <w:p>
      <w:pPr>
        <w:pStyle w:val="60"/>
        <w:ind w:firstLine="420"/>
        <w:rPr>
          <w:rFonts w:ascii="Times New Roman"/>
        </w:rPr>
      </w:pPr>
      <w:r>
        <w:rPr>
          <w:rFonts w:ascii="Times New Roman"/>
        </w:rPr>
        <w:t>能预置、结算邮资，具有使用记录不可更改的记账、按键入或邮政秤送来的数据自动连续调整自费，并在邮件或签条上加盖邮资符志功能的独立设备。</w:t>
      </w:r>
    </w:p>
    <w:p>
      <w:pPr>
        <w:pStyle w:val="108"/>
        <w:spacing w:before="312" w:after="312"/>
        <w:rPr>
          <w:rFonts w:ascii="Times New Roman"/>
          <w:szCs w:val="21"/>
        </w:rPr>
      </w:pPr>
      <w:bookmarkStart w:id="82" w:name="_Toc150957925"/>
      <w:r>
        <w:rPr>
          <w:rFonts w:hint="eastAsia" w:ascii="Times New Roman"/>
          <w:szCs w:val="21"/>
        </w:rPr>
        <w:t>用品用具术语</w:t>
      </w:r>
      <w:bookmarkEnd w:id="82"/>
    </w:p>
    <w:p>
      <w:pPr>
        <w:pStyle w:val="227"/>
        <w:ind w:left="420" w:hanging="420" w:hangingChars="200"/>
        <w:rPr>
          <w:rFonts w:ascii="黑体" w:hAnsi="黑体" w:eastAsia="黑体"/>
        </w:rPr>
      </w:pPr>
    </w:p>
    <w:p>
      <w:pPr>
        <w:pStyle w:val="233"/>
        <w:ind w:firstLine="420"/>
        <w:rPr>
          <w:rFonts w:ascii="黑体" w:eastAsia="黑体" w:cs="黑体"/>
        </w:rPr>
      </w:pPr>
      <w:r>
        <w:rPr>
          <w:rFonts w:hint="eastAsia" w:ascii="黑体" w:eastAsia="黑体" w:cs="黑体"/>
        </w:rPr>
        <w:t>运单 waybill</w:t>
      </w:r>
    </w:p>
    <w:p>
      <w:pPr>
        <w:pStyle w:val="60"/>
        <w:ind w:firstLine="420"/>
      </w:pPr>
      <w:r>
        <w:rPr>
          <w:rFonts w:hint="eastAsia"/>
        </w:rPr>
        <w:t>用于记录邮件或快件原始收寄信息及服务约定的单据。</w:t>
      </w:r>
    </w:p>
    <w:p>
      <w:pPr>
        <w:pStyle w:val="227"/>
        <w:ind w:left="420" w:hanging="420" w:hangingChars="200"/>
      </w:pPr>
    </w:p>
    <w:p>
      <w:pPr>
        <w:pStyle w:val="233"/>
        <w:ind w:firstLine="420"/>
        <w:rPr>
          <w:rFonts w:ascii="黑体" w:eastAsia="黑体" w:cs="黑体"/>
        </w:rPr>
      </w:pPr>
      <w:r>
        <w:rPr>
          <w:rFonts w:hint="eastAsia" w:ascii="黑体" w:eastAsia="黑体" w:cs="黑体"/>
        </w:rPr>
        <w:t>电子运单 express electronic-waybill</w:t>
      </w:r>
    </w:p>
    <w:p>
      <w:pPr>
        <w:pStyle w:val="233"/>
        <w:ind w:firstLine="420"/>
      </w:pPr>
      <w:r>
        <w:rPr>
          <w:rFonts w:hint="eastAsia"/>
        </w:rPr>
        <w:t>将邮件或快件原始收寄等信息按照一定格式存储在计算机系统中，并通过打印设备将快件原始收寄信息输出至热敏纸等载体上所形成的单据。</w:t>
      </w:r>
    </w:p>
    <w:p>
      <w:pPr>
        <w:pStyle w:val="227"/>
        <w:ind w:left="420" w:hanging="420" w:hangingChars="200"/>
      </w:pPr>
    </w:p>
    <w:p>
      <w:pPr>
        <w:pStyle w:val="233"/>
        <w:ind w:firstLine="420"/>
        <w:rPr>
          <w:rFonts w:ascii="黑体" w:eastAsia="黑体" w:cs="黑体"/>
        </w:rPr>
      </w:pPr>
      <w:r>
        <w:rPr>
          <w:rFonts w:hint="eastAsia" w:ascii="黑体" w:eastAsia="黑体" w:cs="黑体"/>
        </w:rPr>
        <w:t>回单</w:t>
      </w:r>
      <w:r>
        <w:rPr>
          <w:rFonts w:ascii="黑体" w:eastAsia="黑体" w:cs="黑体"/>
        </w:rPr>
        <w:t xml:space="preserve">  interchange receipt</w:t>
      </w:r>
    </w:p>
    <w:p>
      <w:pPr>
        <w:pStyle w:val="233"/>
        <w:ind w:firstLine="420"/>
      </w:pPr>
      <w:r>
        <w:rPr>
          <w:rFonts w:hint="eastAsia"/>
        </w:rPr>
        <w:t>应寄件人要求，在收件人验收邮件或快件的同时，需收件人签名或盖章后返还给寄件人的单据。</w:t>
      </w:r>
    </w:p>
    <w:p>
      <w:pPr>
        <w:pStyle w:val="227"/>
        <w:ind w:left="420" w:hanging="420" w:hangingChars="200"/>
        <w:rPr>
          <w:rFonts w:ascii="黑体" w:eastAsia="黑体" w:cs="黑体"/>
        </w:rPr>
      </w:pPr>
    </w:p>
    <w:p>
      <w:pPr>
        <w:pStyle w:val="233"/>
        <w:ind w:firstLine="420"/>
        <w:rPr>
          <w:rFonts w:ascii="黑体" w:eastAsia="黑体" w:cs="黑体"/>
        </w:rPr>
      </w:pPr>
      <w:r>
        <w:rPr>
          <w:rFonts w:hint="eastAsia" w:ascii="黑体" w:eastAsia="黑体" w:cs="黑体"/>
        </w:rPr>
        <w:t>封套</w:t>
      </w:r>
      <w:r>
        <w:rPr>
          <w:rFonts w:ascii="黑体" w:eastAsia="黑体" w:cs="黑体"/>
        </w:rPr>
        <w:t xml:space="preserve">  envelope </w:t>
      </w:r>
    </w:p>
    <w:p>
      <w:pPr>
        <w:pStyle w:val="233"/>
        <w:ind w:firstLine="420"/>
        <w:rPr>
          <w:rFonts w:hint="eastAsia"/>
        </w:rPr>
      </w:pPr>
      <w:r>
        <w:rPr>
          <w:rFonts w:hint="eastAsia"/>
        </w:rPr>
        <w:t>以纸板为主要原料，经模切、印刷和粘合等加工后，制成的可在寄递过程中装载邮件快件的信封式封装用品。</w:t>
      </w:r>
    </w:p>
    <w:p>
      <w:pPr>
        <w:pStyle w:val="227"/>
        <w:ind w:left="420" w:hanging="420" w:hangingChars="200"/>
      </w:pPr>
    </w:p>
    <w:p>
      <w:pPr>
        <w:pStyle w:val="233"/>
        <w:ind w:firstLine="420"/>
        <w:rPr>
          <w:rFonts w:ascii="黑体" w:eastAsia="黑体" w:cs="黑体"/>
        </w:rPr>
      </w:pPr>
      <w:r>
        <w:rPr>
          <w:rFonts w:hint="eastAsia" w:ascii="黑体" w:eastAsia="黑体" w:cs="黑体"/>
        </w:rPr>
        <w:t>包装箱</w:t>
      </w:r>
      <w:r>
        <w:rPr>
          <w:rFonts w:ascii="黑体" w:eastAsia="黑体" w:cs="黑体"/>
        </w:rPr>
        <w:t xml:space="preserve">  </w:t>
      </w:r>
      <w:r>
        <w:rPr>
          <w:rFonts w:hint="eastAsia" w:ascii="黑体" w:eastAsia="黑体" w:cs="黑体"/>
        </w:rPr>
        <w:t>packaging</w:t>
      </w:r>
      <w:r>
        <w:rPr>
          <w:rFonts w:ascii="黑体" w:eastAsia="黑体" w:cs="黑体"/>
        </w:rPr>
        <w:t xml:space="preserve"> boxes</w:t>
      </w:r>
    </w:p>
    <w:p>
      <w:pPr>
        <w:pStyle w:val="233"/>
        <w:ind w:firstLine="420"/>
      </w:pPr>
      <w:r>
        <w:rPr>
          <w:rFonts w:hint="eastAsia"/>
        </w:rPr>
        <w:t>以纸板为主要原料，经模切、压痕、印刷等加工后，制成</w:t>
      </w:r>
      <w:r>
        <w:rPr>
          <w:rFonts w:hint="eastAsia" w:hAnsi="宋体"/>
        </w:rPr>
        <w:t>的可在</w:t>
      </w:r>
      <w:r>
        <w:rPr>
          <w:rFonts w:hint="eastAsia" w:hAnsi="宋体" w:cs="黑体"/>
        </w:rPr>
        <w:t>寄递</w:t>
      </w:r>
      <w:r>
        <w:rPr>
          <w:rFonts w:hint="eastAsia" w:hAnsi="宋体"/>
        </w:rPr>
        <w:t>过程中装载邮件</w:t>
      </w:r>
      <w:r>
        <w:rPr>
          <w:rFonts w:hint="eastAsia" w:hAnsi="宋体" w:cs="黑体"/>
        </w:rPr>
        <w:t>快件</w:t>
      </w:r>
      <w:r>
        <w:rPr>
          <w:rFonts w:hint="eastAsia" w:hAnsi="宋体"/>
        </w:rPr>
        <w:t>的</w:t>
      </w:r>
      <w:r>
        <w:rPr>
          <w:rFonts w:hint="eastAsia"/>
        </w:rPr>
        <w:t>箱式封装用品。</w:t>
      </w:r>
    </w:p>
    <w:p>
      <w:pPr>
        <w:pStyle w:val="227"/>
        <w:ind w:left="420" w:hanging="420" w:hangingChars="200"/>
      </w:pPr>
    </w:p>
    <w:p>
      <w:pPr>
        <w:pStyle w:val="233"/>
        <w:ind w:firstLine="420"/>
        <w:rPr>
          <w:rFonts w:ascii="黑体" w:eastAsia="黑体" w:cs="黑体"/>
        </w:rPr>
      </w:pPr>
      <w:r>
        <w:rPr>
          <w:rFonts w:hint="eastAsia" w:ascii="黑体" w:eastAsia="黑体" w:cs="黑体"/>
        </w:rPr>
        <w:t>包装袋 packaging</w:t>
      </w:r>
      <w:r>
        <w:rPr>
          <w:rFonts w:ascii="黑体" w:eastAsia="黑体" w:cs="黑体"/>
        </w:rPr>
        <w:t xml:space="preserve"> bags</w:t>
      </w:r>
    </w:p>
    <w:p>
      <w:pPr>
        <w:pStyle w:val="233"/>
        <w:ind w:firstLine="420"/>
        <w:rPr>
          <w:rFonts w:hAnsi="宋体"/>
        </w:rPr>
      </w:pPr>
      <w:r>
        <w:rPr>
          <w:rFonts w:hint="eastAsia"/>
        </w:rPr>
        <w:t>以树脂为主要原料，经吹膜、拉丝、挤出、模切、封合等加工后，制成的</w:t>
      </w:r>
      <w:r>
        <w:rPr>
          <w:rFonts w:hint="eastAsia" w:hAnsi="宋体"/>
        </w:rPr>
        <w:t>可在寄递过程中装载邮件</w:t>
      </w:r>
      <w:r>
        <w:rPr>
          <w:rFonts w:hint="eastAsia" w:hAnsi="宋体" w:cs="黑体"/>
        </w:rPr>
        <w:t>快件</w:t>
      </w:r>
      <w:r>
        <w:rPr>
          <w:rFonts w:hint="eastAsia" w:hAnsi="宋体"/>
        </w:rPr>
        <w:t>的袋式封装用品。</w:t>
      </w:r>
    </w:p>
    <w:p>
      <w:pPr>
        <w:pStyle w:val="255"/>
        <w:numPr>
          <w:ilvl w:val="0"/>
          <w:numId w:val="26"/>
        </w:numPr>
        <w:ind w:left="789" w:hanging="363"/>
      </w:pPr>
      <w:r>
        <w:rPr>
          <w:rFonts w:hint="eastAsia"/>
        </w:rPr>
        <w:t>快递包装袋包括塑料薄膜类包装袋、气垫膜类包装袋和塑料编织布类包装袋等类别。</w:t>
      </w:r>
    </w:p>
    <w:p>
      <w:pPr>
        <w:pStyle w:val="233"/>
        <w:ind w:firstLine="420"/>
        <w:rPr>
          <w:rFonts w:hint="eastAsia"/>
        </w:rPr>
      </w:pPr>
      <w:r>
        <w:rPr>
          <w:rFonts w:hint="eastAsia"/>
        </w:rPr>
        <w:t>［来源：GB/T 39084-2020，3.3］</w:t>
      </w:r>
    </w:p>
    <w:p>
      <w:pPr>
        <w:pStyle w:val="227"/>
        <w:ind w:left="420" w:hanging="420" w:hangingChars="200"/>
      </w:pPr>
    </w:p>
    <w:p>
      <w:pPr>
        <w:pStyle w:val="233"/>
        <w:ind w:firstLine="420"/>
        <w:rPr>
          <w:rFonts w:ascii="黑体" w:eastAsia="黑体" w:cs="黑体"/>
        </w:rPr>
      </w:pPr>
      <w:r>
        <w:rPr>
          <w:rFonts w:hint="eastAsia" w:ascii="黑体" w:eastAsia="黑体" w:cs="黑体"/>
        </w:rPr>
        <w:t>循环包装 circulating package</w:t>
      </w:r>
    </w:p>
    <w:p>
      <w:pPr>
        <w:pStyle w:val="233"/>
        <w:ind w:firstLine="420"/>
      </w:pPr>
      <w:r>
        <w:rPr>
          <w:rFonts w:hint="eastAsia"/>
        </w:rPr>
        <w:t>在寄递过程中装载邮件快件、多次重复使用的包装用品。</w:t>
      </w:r>
    </w:p>
    <w:p>
      <w:pPr>
        <w:pStyle w:val="233"/>
        <w:ind w:firstLine="420"/>
      </w:pPr>
      <w:r>
        <w:rPr>
          <w:rFonts w:hint="eastAsia"/>
        </w:rPr>
        <w:t>注：包括集装容器（集装袋、集装笼等）、循环包装箱（袋）等。</w:t>
      </w:r>
    </w:p>
    <w:p>
      <w:pPr>
        <w:pStyle w:val="227"/>
        <w:ind w:left="420" w:hanging="420" w:hangingChars="200"/>
      </w:pPr>
    </w:p>
    <w:p>
      <w:pPr>
        <w:pStyle w:val="233"/>
        <w:ind w:firstLine="420"/>
        <w:rPr>
          <w:rFonts w:ascii="黑体" w:eastAsia="黑体" w:cs="黑体"/>
        </w:rPr>
      </w:pPr>
      <w:r>
        <w:rPr>
          <w:rFonts w:hint="eastAsia" w:ascii="黑体" w:eastAsia="黑体" w:cs="黑体"/>
        </w:rPr>
        <w:t>循环包装箱 c</w:t>
      </w:r>
      <w:r>
        <w:rPr>
          <w:rFonts w:ascii="黑体" w:eastAsia="黑体" w:cs="黑体"/>
        </w:rPr>
        <w:t>ircular packing case</w:t>
      </w:r>
    </w:p>
    <w:p>
      <w:pPr>
        <w:pStyle w:val="233"/>
        <w:ind w:firstLine="420"/>
      </w:pPr>
      <w:r>
        <w:rPr>
          <w:rFonts w:hint="eastAsia"/>
        </w:rPr>
        <w:t>在寄递过程中装载邮件快件、多次重复使用的包装箱。</w:t>
      </w:r>
    </w:p>
    <w:p>
      <w:pPr>
        <w:pStyle w:val="227"/>
        <w:ind w:left="420" w:hanging="420" w:hangingChars="200"/>
      </w:pPr>
    </w:p>
    <w:p>
      <w:pPr>
        <w:pStyle w:val="233"/>
        <w:ind w:firstLine="420"/>
        <w:rPr>
          <w:rFonts w:ascii="黑体" w:eastAsia="黑体" w:cs="黑体"/>
        </w:rPr>
      </w:pPr>
      <w:r>
        <w:rPr>
          <w:rFonts w:hint="eastAsia" w:ascii="黑体" w:eastAsia="黑体" w:cs="黑体"/>
        </w:rPr>
        <w:t xml:space="preserve">循环包装袋 </w:t>
      </w:r>
      <w:r>
        <w:rPr>
          <w:rFonts w:ascii="黑体" w:eastAsia="黑体" w:cs="黑体"/>
        </w:rPr>
        <w:t>circulating package</w:t>
      </w:r>
    </w:p>
    <w:p>
      <w:pPr>
        <w:pStyle w:val="233"/>
        <w:ind w:firstLine="420"/>
      </w:pPr>
      <w:r>
        <w:rPr>
          <w:rFonts w:hint="eastAsia"/>
        </w:rPr>
        <w:t>在寄递过程中装载邮件快件、多次重复使用的包装袋。</w:t>
      </w:r>
    </w:p>
    <w:p>
      <w:pPr>
        <w:pStyle w:val="227"/>
        <w:ind w:left="420" w:hanging="420" w:hangingChars="200"/>
      </w:pPr>
    </w:p>
    <w:p>
      <w:pPr>
        <w:pStyle w:val="233"/>
        <w:ind w:firstLine="420"/>
        <w:rPr>
          <w:rFonts w:ascii="黑体" w:eastAsia="黑体" w:cs="黑体"/>
        </w:rPr>
      </w:pPr>
      <w:r>
        <w:rPr>
          <w:rFonts w:hint="eastAsia" w:ascii="黑体" w:eastAsia="黑体" w:cs="黑体"/>
        </w:rPr>
        <w:t>冷链寄递保温箱 cold chain insulation box</w:t>
      </w:r>
    </w:p>
    <w:p>
      <w:pPr>
        <w:pStyle w:val="233"/>
        <w:ind w:firstLine="420"/>
      </w:pPr>
      <w:r>
        <w:rPr>
          <w:rFonts w:hint="eastAsia"/>
        </w:rPr>
        <w:t>用于存放邮件快件的、采用保温材料制成以减少与外界冷热传递的封装用品。</w:t>
      </w:r>
    </w:p>
    <w:p>
      <w:pPr>
        <w:pStyle w:val="227"/>
        <w:ind w:left="420" w:hanging="420" w:hangingChars="200"/>
      </w:pPr>
    </w:p>
    <w:p>
      <w:pPr>
        <w:pStyle w:val="233"/>
        <w:ind w:firstLine="420"/>
        <w:rPr>
          <w:rFonts w:ascii="黑体" w:eastAsia="黑体" w:cs="黑体"/>
        </w:rPr>
      </w:pPr>
      <w:r>
        <w:rPr>
          <w:rFonts w:hint="eastAsia" w:ascii="黑体" w:eastAsia="黑体" w:cs="黑体"/>
        </w:rPr>
        <w:t>包装填充物 packing filler</w:t>
      </w:r>
    </w:p>
    <w:p>
      <w:pPr>
        <w:pStyle w:val="233"/>
        <w:ind w:firstLine="420"/>
      </w:pPr>
      <w:r>
        <w:rPr>
          <w:rFonts w:hint="eastAsia"/>
        </w:rPr>
        <w:t>填充于邮件或快件内件和外包装之间的、能够起到缓冲、固定和保护作用的物品。</w:t>
      </w:r>
    </w:p>
    <w:p>
      <w:pPr>
        <w:pStyle w:val="233"/>
        <w:ind w:firstLine="420"/>
      </w:pPr>
      <w:r>
        <w:t>[来源</w:t>
      </w:r>
      <w:r>
        <w:rPr>
          <w:rFonts w:hint="eastAsia"/>
        </w:rPr>
        <w:t>：YZ</w:t>
      </w:r>
      <w:r>
        <w:t xml:space="preserve">/T </w:t>
      </w:r>
      <w:r>
        <w:rPr>
          <w:rFonts w:hint="eastAsia"/>
        </w:rPr>
        <w:t>0166</w:t>
      </w:r>
      <w:r>
        <w:t>—20</w:t>
      </w:r>
      <w:r>
        <w:rPr>
          <w:rFonts w:hint="eastAsia"/>
        </w:rPr>
        <w:t>18，</w:t>
      </w:r>
      <w:r>
        <w:t>3.1</w:t>
      </w:r>
      <w:r>
        <w:rPr>
          <w:rFonts w:hint="eastAsia"/>
        </w:rPr>
        <w:t>，</w:t>
      </w:r>
      <w:r>
        <w:t>有修改]</w:t>
      </w:r>
    </w:p>
    <w:p>
      <w:pPr>
        <w:pStyle w:val="227"/>
        <w:ind w:left="420" w:hanging="420" w:hangingChars="200"/>
      </w:pPr>
    </w:p>
    <w:p>
      <w:pPr>
        <w:pStyle w:val="233"/>
        <w:ind w:firstLine="420"/>
        <w:rPr>
          <w:rFonts w:ascii="黑体" w:eastAsia="黑体" w:cs="黑体"/>
        </w:rPr>
      </w:pPr>
      <w:r>
        <w:rPr>
          <w:rFonts w:hint="eastAsia" w:ascii="黑体" w:eastAsia="黑体" w:cs="黑体"/>
        </w:rPr>
        <w:t>集装笼 container cage</w:t>
      </w:r>
    </w:p>
    <w:p>
      <w:pPr>
        <w:pStyle w:val="233"/>
        <w:ind w:firstLine="420"/>
      </w:pPr>
      <w:r>
        <w:rPr>
          <w:rFonts w:hint="eastAsia"/>
        </w:rPr>
        <w:t>用于邮件快件运输的封闭式集装器具，具有邮件快件单元化积载功能，能够单独构成一个基本的集装运输单元。</w:t>
      </w:r>
    </w:p>
    <w:p>
      <w:pPr>
        <w:pStyle w:val="227"/>
        <w:ind w:left="420" w:hanging="420" w:hangingChars="200"/>
      </w:pPr>
    </w:p>
    <w:p>
      <w:pPr>
        <w:pStyle w:val="233"/>
        <w:ind w:firstLine="420"/>
        <w:rPr>
          <w:rFonts w:ascii="黑体" w:eastAsia="黑体" w:cs="黑体"/>
        </w:rPr>
      </w:pPr>
      <w:r>
        <w:rPr>
          <w:rFonts w:hint="eastAsia" w:ascii="黑体" w:eastAsia="黑体" w:cs="黑体"/>
        </w:rPr>
        <w:t xml:space="preserve">集装袋 container bag </w:t>
      </w:r>
    </w:p>
    <w:p>
      <w:pPr>
        <w:pStyle w:val="233"/>
        <w:ind w:firstLine="420"/>
      </w:pPr>
      <w:r>
        <w:rPr>
          <w:rFonts w:hint="eastAsia"/>
        </w:rPr>
        <w:t>以涤纶、塑料和棉麻等为主要原料，经编织、成卷、分切、印刷、裁剪、缝纫等加工工序制成的可在邮件</w:t>
      </w:r>
      <w:r>
        <w:rPr>
          <w:rFonts w:hint="eastAsia" w:ascii="黑体" w:eastAsia="黑体" w:cs="黑体"/>
        </w:rPr>
        <w:t>快件（3.4）</w:t>
      </w:r>
      <w:r>
        <w:rPr>
          <w:rFonts w:hint="eastAsia"/>
        </w:rPr>
        <w:t xml:space="preserve">分拨、转运、处理等环节中循环使用的集装容器。 </w:t>
      </w:r>
    </w:p>
    <w:p>
      <w:pPr>
        <w:pStyle w:val="233"/>
        <w:ind w:firstLine="420"/>
      </w:pPr>
      <w:r>
        <w:rPr>
          <w:rFonts w:hint="eastAsia"/>
        </w:rPr>
        <w:t>［来源：GB/T 39084-2020,3.4］</w:t>
      </w:r>
    </w:p>
    <w:p>
      <w:pPr>
        <w:pStyle w:val="227"/>
        <w:ind w:left="420" w:hanging="420" w:hangingChars="200"/>
      </w:pPr>
    </w:p>
    <w:p>
      <w:pPr>
        <w:pStyle w:val="228"/>
        <w:numPr>
          <w:ilvl w:val="0"/>
          <w:numId w:val="0"/>
        </w:numPr>
        <w:ind w:left="420"/>
        <w:rPr>
          <w:rFonts w:ascii="黑体" w:hAnsi="黑体" w:eastAsia="黑体"/>
        </w:rPr>
      </w:pPr>
      <w:r>
        <w:rPr>
          <w:rFonts w:ascii="黑体" w:hAnsi="黑体" w:eastAsia="黑体"/>
        </w:rPr>
        <w:t>电子秤 electronic scales</w:t>
      </w:r>
    </w:p>
    <w:p>
      <w:pPr>
        <w:pStyle w:val="60"/>
        <w:ind w:firstLine="420"/>
        <w:rPr>
          <w:rFonts w:ascii="Times New Roman"/>
        </w:rPr>
      </w:pPr>
      <w:r>
        <w:rPr>
          <w:rFonts w:ascii="Times New Roman"/>
        </w:rPr>
        <w:t>用于对邮（快）件称重、计费和数字显示的秤。</w:t>
      </w:r>
    </w:p>
    <w:p>
      <w:pPr>
        <w:pStyle w:val="227"/>
        <w:ind w:left="420" w:hanging="420" w:hangingChars="200"/>
        <w:rPr>
          <w:rFonts w:ascii="Times New Roman"/>
        </w:rPr>
      </w:pPr>
    </w:p>
    <w:p>
      <w:pPr>
        <w:pStyle w:val="228"/>
        <w:numPr>
          <w:ilvl w:val="0"/>
          <w:numId w:val="0"/>
        </w:numPr>
        <w:ind w:left="420"/>
        <w:rPr>
          <w:rFonts w:ascii="Times New Roman" w:eastAsia="黑体"/>
        </w:rPr>
      </w:pPr>
      <w:r>
        <w:rPr>
          <w:rFonts w:ascii="黑体" w:hAnsi="黑体" w:eastAsia="黑体"/>
        </w:rPr>
        <w:t>邮政专用品</w:t>
      </w:r>
      <w:r>
        <w:rPr>
          <w:rFonts w:hint="eastAsia" w:ascii="黑体" w:hAnsi="黑体" w:eastAsia="黑体"/>
        </w:rPr>
        <w:t xml:space="preserve"> s</w:t>
      </w:r>
      <w:r>
        <w:rPr>
          <w:rFonts w:ascii="黑体" w:hAnsi="黑体" w:eastAsia="黑体"/>
        </w:rPr>
        <w:t>pecial postal supplies</w:t>
      </w:r>
    </w:p>
    <w:p>
      <w:pPr>
        <w:pStyle w:val="60"/>
        <w:ind w:firstLine="420"/>
        <w:rPr>
          <w:rFonts w:ascii="Times New Roman"/>
        </w:rPr>
      </w:pPr>
      <w:r>
        <w:rPr>
          <w:rFonts w:ascii="Times New Roman"/>
        </w:rPr>
        <w:t>邮政企业依法使用的专门用品，包括邮政日戳</w:t>
      </w:r>
      <w:r>
        <w:rPr>
          <w:rFonts w:hint="eastAsia" w:ascii="Times New Roman"/>
        </w:rPr>
        <w:t>、</w:t>
      </w:r>
      <w:r>
        <w:rPr>
          <w:rFonts w:ascii="Times New Roman"/>
        </w:rPr>
        <w:t>邮资机</w:t>
      </w:r>
      <w:r>
        <w:rPr>
          <w:rFonts w:hint="eastAsia" w:ascii="Times New Roman"/>
        </w:rPr>
        <w:t>、</w:t>
      </w:r>
      <w:r>
        <w:rPr>
          <w:rFonts w:ascii="Times New Roman"/>
        </w:rPr>
        <w:t>邮政业务单据</w:t>
      </w:r>
      <w:r>
        <w:rPr>
          <w:rFonts w:hint="eastAsia" w:ascii="Times New Roman"/>
        </w:rPr>
        <w:t>、</w:t>
      </w:r>
      <w:r>
        <w:rPr>
          <w:rFonts w:ascii="Times New Roman"/>
        </w:rPr>
        <w:t>邮政夹钳</w:t>
      </w:r>
      <w:r>
        <w:rPr>
          <w:rFonts w:hint="eastAsia" w:ascii="Times New Roman"/>
        </w:rPr>
        <w:t>、</w:t>
      </w:r>
      <w:r>
        <w:rPr>
          <w:rFonts w:ascii="Times New Roman"/>
        </w:rPr>
        <w:t>邮袋和其他邮件专用容器。</w:t>
      </w:r>
    </w:p>
    <w:p>
      <w:pPr>
        <w:pStyle w:val="60"/>
        <w:ind w:firstLine="420"/>
        <w:rPr>
          <w:rFonts w:ascii="Times New Roman"/>
        </w:rPr>
      </w:pPr>
      <w:r>
        <w:rPr>
          <w:rFonts w:hint="eastAsia" w:ascii="Times New Roman"/>
        </w:rPr>
        <w:t>[来源：《邮政法》]</w:t>
      </w:r>
    </w:p>
    <w:p>
      <w:pPr>
        <w:pStyle w:val="227"/>
        <w:ind w:left="420" w:hanging="420" w:hangingChars="200"/>
        <w:rPr>
          <w:rFonts w:ascii="Times New Roman" w:eastAsia="黑体"/>
        </w:rPr>
      </w:pPr>
      <w:r>
        <w:rPr>
          <w:rFonts w:ascii="Times New Roman" w:eastAsia="黑体"/>
        </w:rPr>
        <w:br w:type="textWrapping"/>
      </w:r>
      <w:r>
        <w:rPr>
          <w:rFonts w:ascii="Times New Roman" w:hAnsi="黑体" w:eastAsia="黑体"/>
        </w:rPr>
        <w:t>邮政日戳</w:t>
      </w:r>
      <w:r>
        <w:rPr>
          <w:rFonts w:hint="eastAsia" w:ascii="Times New Roman" w:hAnsi="黑体" w:eastAsia="黑体"/>
        </w:rPr>
        <w:t xml:space="preserve"> </w:t>
      </w:r>
      <w:r>
        <w:rPr>
          <w:rFonts w:hint="eastAsia" w:ascii="黑体" w:hAnsi="黑体" w:eastAsia="黑体"/>
        </w:rPr>
        <w:t>data stamps of post</w:t>
      </w:r>
    </w:p>
    <w:p>
      <w:pPr>
        <w:pStyle w:val="60"/>
        <w:ind w:firstLine="420"/>
        <w:rPr>
          <w:rFonts w:ascii="Times New Roman"/>
        </w:rPr>
      </w:pPr>
      <w:r>
        <w:rPr>
          <w:rFonts w:ascii="Times New Roman"/>
        </w:rPr>
        <w:t>为表明邮件处理时间、地点、机构等信息，在邮票、邮件、邮政单据上加盖戳记的章戳。</w:t>
      </w:r>
    </w:p>
    <w:p>
      <w:pPr>
        <w:pStyle w:val="227"/>
        <w:ind w:left="420" w:hanging="420" w:hangingChars="200"/>
        <w:rPr>
          <w:rFonts w:ascii="Times New Roman"/>
        </w:rPr>
      </w:pPr>
    </w:p>
    <w:p>
      <w:pPr>
        <w:pStyle w:val="60"/>
        <w:ind w:firstLine="420"/>
        <w:rPr>
          <w:rFonts w:ascii="黑体" w:hAnsi="黑体" w:eastAsia="黑体"/>
        </w:rPr>
      </w:pPr>
      <w:r>
        <w:rPr>
          <w:rFonts w:ascii="黑体" w:hAnsi="黑体" w:eastAsia="黑体"/>
        </w:rPr>
        <w:t>邮袋</w:t>
      </w:r>
      <w:r>
        <w:rPr>
          <w:rFonts w:hint="eastAsia" w:ascii="黑体" w:hAnsi="黑体" w:eastAsia="黑体"/>
        </w:rPr>
        <w:t xml:space="preserve"> mailbag</w:t>
      </w:r>
    </w:p>
    <w:p>
      <w:pPr>
        <w:pStyle w:val="60"/>
        <w:ind w:firstLine="420"/>
        <w:rPr>
          <w:rFonts w:ascii="Times New Roman"/>
        </w:rPr>
      </w:pPr>
      <w:r>
        <w:rPr>
          <w:rFonts w:ascii="Times New Roman"/>
        </w:rPr>
        <w:t>邮件在分拣封发和运输中使用的邮件容器。</w:t>
      </w:r>
    </w:p>
    <w:p>
      <w:pPr>
        <w:pStyle w:val="108"/>
        <w:spacing w:before="312" w:after="312"/>
        <w:rPr>
          <w:rFonts w:ascii="Times New Roman"/>
          <w:szCs w:val="21"/>
        </w:rPr>
      </w:pPr>
      <w:bookmarkStart w:id="83" w:name="_Toc150957926"/>
      <w:r>
        <w:rPr>
          <w:rFonts w:hint="eastAsia" w:ascii="Times New Roman"/>
          <w:szCs w:val="21"/>
        </w:rPr>
        <w:t>服务环节术语</w:t>
      </w:r>
      <w:bookmarkEnd w:id="83"/>
    </w:p>
    <w:p>
      <w:pPr>
        <w:pStyle w:val="227"/>
        <w:ind w:left="420" w:hanging="420" w:hangingChars="200"/>
        <w:rPr>
          <w:rFonts w:ascii="黑体" w:hAnsi="黑体" w:eastAsia="黑体"/>
        </w:rPr>
      </w:pPr>
    </w:p>
    <w:p>
      <w:pPr>
        <w:pStyle w:val="227"/>
        <w:numPr>
          <w:ilvl w:val="0"/>
          <w:numId w:val="0"/>
        </w:numPr>
        <w:ind w:left="420"/>
        <w:rPr>
          <w:rFonts w:ascii="黑体" w:hAnsi="黑体" w:eastAsia="黑体"/>
        </w:rPr>
      </w:pPr>
      <w:r>
        <w:rPr>
          <w:rFonts w:hint="eastAsia" w:ascii="黑体" w:hAnsi="黑体" w:eastAsia="黑体"/>
        </w:rPr>
        <w:t>收寄</w:t>
      </w:r>
    </w:p>
    <w:p>
      <w:pPr>
        <w:pStyle w:val="233"/>
        <w:ind w:firstLine="420"/>
      </w:pPr>
      <w:r>
        <w:rPr>
          <w:rFonts w:hint="eastAsia"/>
        </w:rPr>
        <w:t>邮政企业或快递服务主体接收寄件人交寄邮件或快件的过程 。</w:t>
      </w:r>
    </w:p>
    <w:p>
      <w:pPr>
        <w:pStyle w:val="228"/>
        <w:ind w:left="420" w:hanging="420" w:hangingChars="200"/>
        <w:rPr>
          <w:rFonts w:ascii="Times New Roman"/>
        </w:rPr>
      </w:pPr>
    </w:p>
    <w:p>
      <w:pPr>
        <w:pStyle w:val="233"/>
        <w:ind w:firstLine="420"/>
        <w:rPr>
          <w:rFonts w:ascii="黑体" w:eastAsia="黑体" w:cs="黑体"/>
        </w:rPr>
      </w:pPr>
      <w:r>
        <w:rPr>
          <w:rFonts w:hint="eastAsia" w:ascii="黑体" w:eastAsia="黑体" w:cs="黑体"/>
        </w:rPr>
        <w:t>实名收寄 real-name receiving and posting</w:t>
      </w:r>
    </w:p>
    <w:p>
      <w:pPr>
        <w:pStyle w:val="233"/>
        <w:ind w:firstLine="420"/>
      </w:pPr>
      <w:r>
        <w:rPr>
          <w:rFonts w:hint="eastAsia"/>
        </w:rPr>
        <w:t>在收寄邮件快件时，对用户身份进行查验，并登记身份信息。</w:t>
      </w:r>
    </w:p>
    <w:p>
      <w:pPr>
        <w:pStyle w:val="228"/>
        <w:ind w:left="420" w:hanging="420" w:hangingChars="200"/>
        <w:rPr>
          <w:rFonts w:ascii="Times New Roman"/>
        </w:rPr>
      </w:pPr>
    </w:p>
    <w:p>
      <w:pPr>
        <w:pStyle w:val="60"/>
        <w:ind w:firstLine="420"/>
        <w:rPr>
          <w:rFonts w:ascii="Times New Roman"/>
        </w:rPr>
      </w:pPr>
      <w:r>
        <w:rPr>
          <w:rFonts w:ascii="Times New Roman" w:hAnsi="黑体" w:eastAsia="黑体"/>
        </w:rPr>
        <w:t>验视</w:t>
      </w:r>
      <w:r>
        <w:rPr>
          <w:rFonts w:hint="eastAsia" w:ascii="Times New Roman" w:hAnsi="黑体" w:eastAsia="黑体"/>
        </w:rPr>
        <w:t xml:space="preserve"> </w:t>
      </w:r>
      <w:r>
        <w:rPr>
          <w:rFonts w:ascii="黑体" w:eastAsia="黑体" w:cs="黑体"/>
        </w:rPr>
        <w:t>content inspection</w:t>
      </w:r>
    </w:p>
    <w:p>
      <w:pPr>
        <w:pStyle w:val="60"/>
        <w:ind w:firstLine="420"/>
      </w:pPr>
      <w:r>
        <w:t>邮政企业或快递服务主体在收寄时查验用户交寄的邮件或快件是否符合禁寄、限寄规定，以及用户在</w:t>
      </w:r>
      <w:r>
        <w:rPr>
          <w:rFonts w:hint="eastAsia"/>
        </w:rPr>
        <w:t>运单</w:t>
      </w:r>
      <w:r>
        <w:t>或电子运单上所填报的内容是否与其交寄的实物相符的过程。</w:t>
      </w:r>
    </w:p>
    <w:p>
      <w:pPr>
        <w:pStyle w:val="228"/>
        <w:ind w:left="420" w:hanging="420" w:hangingChars="200"/>
        <w:rPr>
          <w:rFonts w:ascii="Times New Roman"/>
        </w:rPr>
      </w:pPr>
    </w:p>
    <w:p>
      <w:pPr>
        <w:pStyle w:val="239"/>
        <w:spacing w:before="0" w:after="0"/>
        <w:ind w:firstLine="420"/>
        <w:rPr>
          <w:rFonts w:hAnsi="黑体"/>
        </w:rPr>
      </w:pPr>
      <w:r>
        <w:rPr>
          <w:rFonts w:hint="eastAsia" w:hAnsi="黑体"/>
        </w:rPr>
        <w:t>禁寄物品 prohibited articles</w:t>
      </w:r>
    </w:p>
    <w:p>
      <w:pPr>
        <w:pStyle w:val="233"/>
        <w:ind w:firstLine="420"/>
        <w:rPr>
          <w:rFonts w:ascii="Times New Roman"/>
        </w:rPr>
      </w:pPr>
      <w:r>
        <w:rPr>
          <w:rFonts w:hint="eastAsia" w:ascii="Times New Roman"/>
        </w:rPr>
        <w:t>按国家行政管理部门要求，不允许寄递的物品</w:t>
      </w:r>
      <w:r>
        <w:rPr>
          <w:rFonts w:hint="eastAsia" w:ascii="Times New Roman"/>
          <w:lang w:eastAsia="zh-CN"/>
        </w:rPr>
        <w:t>，</w:t>
      </w:r>
      <w:r>
        <w:rPr>
          <w:rFonts w:hint="eastAsia" w:ascii="Times New Roman"/>
        </w:rPr>
        <w:t>如易燃、易爆品等。</w:t>
      </w:r>
    </w:p>
    <w:p>
      <w:pPr>
        <w:pStyle w:val="228"/>
        <w:ind w:left="420" w:hanging="420" w:hangingChars="200"/>
        <w:rPr>
          <w:rFonts w:ascii="Times New Roman"/>
        </w:rPr>
      </w:pPr>
    </w:p>
    <w:p>
      <w:pPr>
        <w:pStyle w:val="239"/>
        <w:spacing w:before="0" w:after="0"/>
        <w:ind w:firstLine="420"/>
        <w:rPr>
          <w:rFonts w:hAnsi="黑体"/>
        </w:rPr>
      </w:pPr>
      <w:r>
        <w:rPr>
          <w:rFonts w:hint="eastAsia" w:hAnsi="黑体"/>
        </w:rPr>
        <w:t xml:space="preserve">限寄物品  restricted </w:t>
      </w:r>
      <w:r>
        <w:rPr>
          <w:rFonts w:hAnsi="黑体"/>
        </w:rPr>
        <w:t>articles</w:t>
      </w:r>
    </w:p>
    <w:p>
      <w:pPr>
        <w:pStyle w:val="233"/>
        <w:ind w:firstLine="420"/>
        <w:rPr>
          <w:rFonts w:ascii="Times New Roman"/>
        </w:rPr>
      </w:pPr>
      <w:r>
        <w:rPr>
          <w:rFonts w:hint="eastAsia" w:ascii="Times New Roman"/>
        </w:rPr>
        <w:t>按国家行政管理部门要求，允许在限制数量或其他限制条件范围内寄递的物品，如卷烟和烟叶等。</w:t>
      </w:r>
    </w:p>
    <w:p>
      <w:pPr>
        <w:pStyle w:val="228"/>
        <w:ind w:left="420" w:hanging="420" w:hangingChars="200"/>
      </w:pPr>
    </w:p>
    <w:p>
      <w:pPr>
        <w:pStyle w:val="233"/>
        <w:ind w:firstLine="420"/>
        <w:rPr>
          <w:rFonts w:ascii="黑体" w:eastAsia="黑体" w:cs="黑体"/>
        </w:rPr>
      </w:pPr>
      <w:r>
        <w:rPr>
          <w:rFonts w:hint="eastAsia" w:ascii="黑体" w:eastAsia="黑体" w:cs="黑体"/>
        </w:rPr>
        <w:t xml:space="preserve">包装 </w:t>
      </w:r>
      <w:r>
        <w:rPr>
          <w:rFonts w:ascii="黑体" w:eastAsia="黑体" w:cs="黑体"/>
        </w:rPr>
        <w:t>packing</w:t>
      </w:r>
    </w:p>
    <w:p>
      <w:pPr>
        <w:pStyle w:val="233"/>
        <w:ind w:firstLine="420"/>
      </w:pPr>
      <w:r>
        <w:rPr>
          <w:rFonts w:hint="eastAsia"/>
        </w:rPr>
        <w:t>在寄递过程中为保护邮件快件安全，方便其储存运输，采用适合的封装用品、填充物和辅助物等，按照一定的技术方法进行的操作活动。</w:t>
      </w:r>
    </w:p>
    <w:p>
      <w:pPr>
        <w:pStyle w:val="228"/>
        <w:ind w:left="420" w:hanging="420" w:hangingChars="200"/>
      </w:pPr>
    </w:p>
    <w:p>
      <w:pPr>
        <w:pStyle w:val="233"/>
        <w:ind w:firstLine="420"/>
        <w:rPr>
          <w:rFonts w:ascii="黑体" w:eastAsia="黑体" w:cs="黑体"/>
        </w:rPr>
      </w:pPr>
      <w:r>
        <w:rPr>
          <w:rFonts w:ascii="黑体" w:eastAsia="黑体" w:cs="黑体"/>
        </w:rPr>
        <w:t>原发包装</w:t>
      </w:r>
      <w:r>
        <w:rPr>
          <w:rFonts w:hint="eastAsia" w:ascii="黑体" w:eastAsia="黑体" w:cs="黑体"/>
        </w:rPr>
        <w:t xml:space="preserve"> original packing</w:t>
      </w:r>
    </w:p>
    <w:p>
      <w:pPr>
        <w:pStyle w:val="233"/>
        <w:ind w:firstLine="420"/>
        <w:rPr>
          <w:rFonts w:ascii="黑体" w:eastAsia="黑体" w:cs="黑体"/>
        </w:rPr>
      </w:pPr>
      <w:r>
        <w:rPr>
          <w:rFonts w:hint="eastAsia" w:ascii="黑体" w:eastAsia="黑体" w:cs="黑体"/>
        </w:rPr>
        <w:t>原装直发</w:t>
      </w:r>
    </w:p>
    <w:p>
      <w:pPr>
        <w:pStyle w:val="233"/>
        <w:ind w:firstLine="420"/>
      </w:pPr>
      <w:r>
        <w:t>由寄件人（电商企业、制造企业和个人用户等）提供，可直接满足寄递要求的包装。</w:t>
      </w:r>
    </w:p>
    <w:p>
      <w:pPr>
        <w:pStyle w:val="228"/>
        <w:ind w:left="420" w:hanging="420" w:hangingChars="200"/>
      </w:pPr>
    </w:p>
    <w:p>
      <w:pPr>
        <w:pStyle w:val="233"/>
        <w:ind w:firstLine="420"/>
        <w:rPr>
          <w:rFonts w:ascii="黑体" w:eastAsia="黑体" w:cs="黑体"/>
        </w:rPr>
      </w:pPr>
      <w:r>
        <w:rPr>
          <w:rFonts w:hint="eastAsia" w:ascii="黑体" w:eastAsia="黑体" w:cs="黑体"/>
        </w:rPr>
        <w:t>过度包装 excessive packing</w:t>
      </w:r>
    </w:p>
    <w:p>
      <w:pPr>
        <w:pStyle w:val="233"/>
        <w:ind w:firstLine="420"/>
      </w:pPr>
      <w:r>
        <w:rPr>
          <w:rFonts w:hint="eastAsia"/>
        </w:rPr>
        <w:t>超出邮件</w:t>
      </w:r>
      <w:r>
        <w:rPr>
          <w:rFonts w:hint="eastAsia" w:ascii="宋体" w:eastAsia="宋体" w:cs="Times New Roman"/>
        </w:rPr>
        <w:t>快件</w:t>
      </w:r>
      <w:r>
        <w:rPr>
          <w:rFonts w:hint="eastAsia"/>
        </w:rPr>
        <w:t>正常包装功能需求，包装物选用、包装层数、包装空隙率、填充物或封装用胶带使用等超过必要程度的包装。</w:t>
      </w:r>
    </w:p>
    <w:p>
      <w:pPr>
        <w:pStyle w:val="233"/>
        <w:ind w:firstLine="420"/>
      </w:pPr>
      <w:r>
        <w:rPr>
          <w:rFonts w:hint="eastAsia"/>
        </w:rPr>
        <w:t>[来源：YZ/T 0178-2021,3.5]</w:t>
      </w:r>
    </w:p>
    <w:p>
      <w:pPr>
        <w:pStyle w:val="228"/>
        <w:ind w:left="420" w:hanging="420" w:hangingChars="200"/>
      </w:pPr>
    </w:p>
    <w:p>
      <w:pPr>
        <w:pStyle w:val="233"/>
        <w:ind w:firstLine="420"/>
        <w:rPr>
          <w:rFonts w:ascii="黑体" w:eastAsia="黑体" w:cs="黑体"/>
        </w:rPr>
      </w:pPr>
      <w:r>
        <w:rPr>
          <w:rFonts w:hint="eastAsia" w:ascii="黑体" w:eastAsia="黑体" w:cs="黑体"/>
        </w:rPr>
        <w:t>绿色包装 green packing</w:t>
      </w:r>
    </w:p>
    <w:p>
      <w:pPr>
        <w:pStyle w:val="233"/>
        <w:ind w:firstLine="420"/>
      </w:pPr>
      <w:r>
        <w:rPr>
          <w:rFonts w:hint="eastAsia"/>
        </w:rPr>
        <w:t>在包装产品全生命周期中，在满足包装功能要求的前提下，对人体健康和生态环境危害小，资源能源消耗少的包装。</w:t>
      </w:r>
    </w:p>
    <w:p>
      <w:pPr>
        <w:pStyle w:val="233"/>
        <w:ind w:firstLine="420"/>
      </w:pPr>
      <w:r>
        <w:rPr>
          <w:rFonts w:hint="eastAsia"/>
        </w:rPr>
        <w:t>[来源：GB/T 37422-2019,3.1]</w:t>
      </w:r>
    </w:p>
    <w:p>
      <w:pPr>
        <w:pStyle w:val="228"/>
        <w:ind w:left="420" w:hanging="420" w:hangingChars="200"/>
      </w:pPr>
    </w:p>
    <w:p>
      <w:pPr>
        <w:pStyle w:val="233"/>
        <w:ind w:firstLine="420"/>
        <w:rPr>
          <w:rFonts w:ascii="黑体" w:eastAsia="黑体" w:cs="黑体"/>
        </w:rPr>
      </w:pPr>
      <w:r>
        <w:rPr>
          <w:rFonts w:hint="eastAsia" w:ascii="黑体" w:eastAsia="黑体" w:cs="黑体"/>
        </w:rPr>
        <w:t>封装 sealing and packing</w:t>
      </w:r>
    </w:p>
    <w:p>
      <w:pPr>
        <w:pStyle w:val="233"/>
        <w:ind w:firstLine="420"/>
      </w:pPr>
      <w:r>
        <w:rPr>
          <w:rFonts w:hint="eastAsia"/>
        </w:rPr>
        <w:t>根据内件性质、寄递要求等，使用适当包装材料对邮件快件进行包装的过程。</w:t>
      </w:r>
    </w:p>
    <w:p>
      <w:pPr>
        <w:pStyle w:val="228"/>
        <w:ind w:left="420" w:hanging="420" w:hangingChars="200"/>
        <w:rPr>
          <w:rFonts w:ascii="Times New Roman"/>
        </w:rPr>
      </w:pPr>
    </w:p>
    <w:p>
      <w:pPr>
        <w:pStyle w:val="228"/>
        <w:numPr>
          <w:ilvl w:val="0"/>
          <w:numId w:val="0"/>
        </w:numPr>
        <w:ind w:left="420"/>
        <w:rPr>
          <w:rFonts w:ascii="Times New Roman" w:eastAsia="黑体"/>
        </w:rPr>
      </w:pPr>
      <w:r>
        <w:rPr>
          <w:rFonts w:ascii="Times New Roman" w:hAnsi="黑体" w:eastAsia="黑体"/>
        </w:rPr>
        <w:t>首重费</w:t>
      </w:r>
      <w:r>
        <w:rPr>
          <w:rFonts w:ascii="Times New Roman" w:eastAsia="黑体"/>
        </w:rPr>
        <w:t xml:space="preserve"> </w:t>
      </w:r>
      <w:r>
        <w:rPr>
          <w:rFonts w:ascii="黑体" w:hAnsi="黑体" w:eastAsia="黑体"/>
        </w:rPr>
        <w:t xml:space="preserve"> charges for initial weight</w:t>
      </w:r>
    </w:p>
    <w:p>
      <w:pPr>
        <w:pStyle w:val="228"/>
        <w:numPr>
          <w:ilvl w:val="0"/>
          <w:numId w:val="0"/>
        </w:numPr>
        <w:ind w:left="420"/>
        <w:rPr>
          <w:rFonts w:ascii="黑体" w:hAnsi="黑体" w:eastAsia="黑体"/>
        </w:rPr>
      </w:pPr>
      <w:r>
        <w:rPr>
          <w:rFonts w:ascii="黑体" w:hAnsi="黑体" w:eastAsia="黑体"/>
        </w:rPr>
        <w:t xml:space="preserve">起重费 </w:t>
      </w:r>
    </w:p>
    <w:p>
      <w:pPr>
        <w:pStyle w:val="228"/>
        <w:numPr>
          <w:ilvl w:val="0"/>
          <w:numId w:val="0"/>
        </w:numPr>
        <w:ind w:left="420"/>
        <w:rPr>
          <w:rFonts w:ascii="Times New Roman"/>
          <w:color w:val="000000"/>
          <w:szCs w:val="21"/>
        </w:rPr>
      </w:pPr>
      <w:r>
        <w:rPr>
          <w:rFonts w:ascii="Times New Roman" w:hAnsi="宋体"/>
          <w:color w:val="000000"/>
          <w:szCs w:val="21"/>
        </w:rPr>
        <w:t>对邮件或快件在不超过规定的首个重量范围内按一定价格标准计收的费用。</w:t>
      </w:r>
    </w:p>
    <w:p>
      <w:pPr>
        <w:pStyle w:val="228"/>
        <w:ind w:left="420" w:hanging="420" w:hangingChars="200"/>
        <w:rPr>
          <w:rFonts w:ascii="Times New Roman"/>
        </w:rPr>
      </w:pPr>
    </w:p>
    <w:p>
      <w:pPr>
        <w:pStyle w:val="228"/>
        <w:numPr>
          <w:ilvl w:val="0"/>
          <w:numId w:val="0"/>
        </w:numPr>
        <w:ind w:left="420"/>
        <w:rPr>
          <w:rFonts w:ascii="Times New Roman" w:eastAsia="黑体"/>
        </w:rPr>
      </w:pPr>
      <w:r>
        <w:rPr>
          <w:rFonts w:ascii="Times New Roman" w:hAnsi="黑体" w:eastAsia="黑体"/>
        </w:rPr>
        <w:t>续重费</w:t>
      </w:r>
      <w:r>
        <w:rPr>
          <w:rFonts w:ascii="Times New Roman" w:eastAsia="黑体"/>
        </w:rPr>
        <w:t xml:space="preserve">  </w:t>
      </w:r>
      <w:r>
        <w:rPr>
          <w:rFonts w:ascii="黑体" w:hAnsi="黑体" w:eastAsia="黑体"/>
        </w:rPr>
        <w:t>charges for addition weight</w:t>
      </w:r>
    </w:p>
    <w:p>
      <w:pPr>
        <w:pStyle w:val="228"/>
        <w:numPr>
          <w:ilvl w:val="0"/>
          <w:numId w:val="0"/>
        </w:numPr>
        <w:ind w:left="420"/>
        <w:rPr>
          <w:rFonts w:ascii="Times New Roman" w:hAnsi="宋体"/>
          <w:color w:val="000000"/>
          <w:szCs w:val="21"/>
        </w:rPr>
      </w:pPr>
      <w:r>
        <w:rPr>
          <w:rFonts w:ascii="Times New Roman" w:hAnsi="宋体"/>
          <w:color w:val="000000"/>
          <w:szCs w:val="21"/>
        </w:rPr>
        <w:t>对邮件或快件超出首重范围的部分按一定价格标准计收的费用。</w:t>
      </w:r>
    </w:p>
    <w:p>
      <w:pPr>
        <w:pStyle w:val="228"/>
        <w:ind w:left="420" w:hanging="420" w:hangingChars="200"/>
        <w:rPr>
          <w:rFonts w:ascii="Times New Roman"/>
        </w:rPr>
      </w:pPr>
    </w:p>
    <w:p>
      <w:pPr>
        <w:pStyle w:val="228"/>
        <w:numPr>
          <w:ilvl w:val="0"/>
          <w:numId w:val="0"/>
        </w:numPr>
        <w:ind w:left="420"/>
        <w:rPr>
          <w:rFonts w:ascii="Times New Roman" w:eastAsia="黑体"/>
        </w:rPr>
      </w:pPr>
      <w:r>
        <w:rPr>
          <w:rFonts w:ascii="Times New Roman" w:hAnsi="黑体" w:eastAsia="黑体"/>
        </w:rPr>
        <w:t>保价费</w:t>
      </w:r>
      <w:r>
        <w:rPr>
          <w:rFonts w:ascii="Times New Roman" w:eastAsia="黑体"/>
        </w:rPr>
        <w:t xml:space="preserve"> </w:t>
      </w:r>
      <w:r>
        <w:rPr>
          <w:rFonts w:ascii="黑体" w:hAnsi="黑体" w:eastAsia="黑体"/>
        </w:rPr>
        <w:t xml:space="preserve"> insurance fee</w:t>
      </w:r>
    </w:p>
    <w:p>
      <w:pPr>
        <w:pStyle w:val="228"/>
        <w:numPr>
          <w:ilvl w:val="0"/>
          <w:numId w:val="0"/>
        </w:numPr>
        <w:ind w:firstLine="420" w:firstLineChars="200"/>
        <w:rPr>
          <w:rFonts w:ascii="Times New Roman" w:hAnsi="宋体"/>
          <w:color w:val="000000"/>
          <w:szCs w:val="21"/>
        </w:rPr>
      </w:pPr>
      <w:r>
        <w:rPr>
          <w:rFonts w:ascii="Times New Roman" w:hAnsi="宋体"/>
          <w:color w:val="000000"/>
          <w:szCs w:val="21"/>
        </w:rPr>
        <w:t>寄件人在交寄邮件或快件时</w:t>
      </w:r>
      <w:r>
        <w:rPr>
          <w:rFonts w:hint="eastAsia" w:ascii="Times New Roman"/>
          <w:color w:val="000000"/>
          <w:szCs w:val="21"/>
          <w:lang w:eastAsia="zh-CN"/>
        </w:rPr>
        <w:t>，</w:t>
      </w:r>
      <w:r>
        <w:rPr>
          <w:rFonts w:ascii="Times New Roman" w:hAnsi="宋体"/>
          <w:color w:val="000000"/>
          <w:szCs w:val="21"/>
        </w:rPr>
        <w:t>申报内件价值</w:t>
      </w:r>
      <w:r>
        <w:rPr>
          <w:rFonts w:hint="eastAsia" w:ascii="Times New Roman" w:hAnsi="宋体"/>
          <w:color w:val="000000"/>
          <w:szCs w:val="21"/>
          <w:lang w:eastAsia="zh-CN"/>
        </w:rPr>
        <w:t>，</w:t>
      </w:r>
      <w:r>
        <w:rPr>
          <w:rFonts w:ascii="Times New Roman" w:hAnsi="宋体"/>
          <w:color w:val="000000"/>
          <w:szCs w:val="21"/>
        </w:rPr>
        <w:t>邮政企业或快递服务主体按内件价值的一定比例计收的费用。</w:t>
      </w:r>
    </w:p>
    <w:p>
      <w:pPr>
        <w:pStyle w:val="228"/>
        <w:ind w:left="420" w:hanging="420" w:hangingChars="200"/>
      </w:pPr>
    </w:p>
    <w:p>
      <w:pPr>
        <w:pStyle w:val="228"/>
        <w:numPr>
          <w:ilvl w:val="0"/>
          <w:numId w:val="0"/>
        </w:numPr>
        <w:ind w:left="420"/>
        <w:rPr>
          <w:rFonts w:ascii="黑体" w:hAnsi="黑体" w:eastAsia="黑体"/>
        </w:rPr>
      </w:pPr>
      <w:r>
        <w:rPr>
          <w:rFonts w:hint="eastAsia" w:ascii="黑体" w:hAnsi="黑体" w:eastAsia="黑体"/>
        </w:rPr>
        <w:t>体积重量</w:t>
      </w:r>
      <w:r>
        <w:rPr>
          <w:rFonts w:ascii="黑体" w:hAnsi="黑体" w:eastAsia="黑体"/>
        </w:rPr>
        <w:t xml:space="preserve"> volume weight</w:t>
      </w:r>
    </w:p>
    <w:p>
      <w:pPr>
        <w:pStyle w:val="60"/>
        <w:ind w:firstLine="420"/>
        <w:rPr>
          <w:rFonts w:ascii="Times New Roman" w:hAnsi="宋体"/>
          <w:color w:val="000000"/>
          <w:szCs w:val="21"/>
        </w:rPr>
      </w:pPr>
      <w:r>
        <w:rPr>
          <w:rFonts w:hint="eastAsia" w:ascii="Times New Roman" w:hAnsi="宋体"/>
          <w:color w:val="000000"/>
          <w:szCs w:val="21"/>
        </w:rPr>
        <w:t>将用户所寄物品体积利用折算公式，得出的计费重量。</w:t>
      </w:r>
    </w:p>
    <w:p>
      <w:pPr>
        <w:pStyle w:val="228"/>
        <w:ind w:left="420" w:hanging="420" w:hangingChars="200"/>
      </w:pPr>
    </w:p>
    <w:p>
      <w:pPr>
        <w:pStyle w:val="228"/>
        <w:numPr>
          <w:ilvl w:val="0"/>
          <w:numId w:val="0"/>
        </w:numPr>
        <w:ind w:left="420"/>
        <w:rPr>
          <w:rFonts w:ascii="黑体" w:hAnsi="黑体" w:eastAsia="黑体"/>
        </w:rPr>
      </w:pPr>
      <w:r>
        <w:rPr>
          <w:rFonts w:hint="eastAsia" w:ascii="黑体" w:hAnsi="黑体" w:eastAsia="黑体"/>
        </w:rPr>
        <w:t>计泡系数</w:t>
      </w:r>
      <w:r>
        <w:rPr>
          <w:rFonts w:ascii="黑体" w:hAnsi="黑体" w:eastAsia="黑体"/>
        </w:rPr>
        <w:t xml:space="preserve">  bubble counting coefficient </w:t>
      </w:r>
    </w:p>
    <w:p>
      <w:pPr>
        <w:pStyle w:val="228"/>
        <w:numPr>
          <w:ilvl w:val="0"/>
          <w:numId w:val="0"/>
        </w:numPr>
        <w:ind w:left="420"/>
        <w:rPr>
          <w:rFonts w:ascii="黑体" w:hAnsi="黑体" w:eastAsia="黑体"/>
        </w:rPr>
      </w:pPr>
      <w:r>
        <w:rPr>
          <w:rFonts w:hint="eastAsia" w:ascii="黑体" w:hAnsi="黑体" w:eastAsia="黑体"/>
        </w:rPr>
        <w:t>计泡比</w:t>
      </w:r>
    </w:p>
    <w:p>
      <w:pPr>
        <w:pStyle w:val="60"/>
        <w:ind w:firstLine="420"/>
      </w:pPr>
      <w:r>
        <w:rPr>
          <w:rFonts w:hint="eastAsia"/>
        </w:rPr>
        <w:t>对包装后的邮件或快件，按外包装自然外廓的最长、最宽、最高部位尺寸计算体积重量的系数。</w:t>
      </w:r>
    </w:p>
    <w:p>
      <w:pPr>
        <w:pStyle w:val="228"/>
        <w:ind w:left="420" w:hanging="420" w:hangingChars="200"/>
      </w:pPr>
    </w:p>
    <w:p>
      <w:pPr>
        <w:pStyle w:val="228"/>
        <w:numPr>
          <w:ilvl w:val="0"/>
          <w:numId w:val="0"/>
        </w:numPr>
        <w:ind w:left="420"/>
        <w:rPr>
          <w:rFonts w:ascii="Times New Roman" w:eastAsia="黑体"/>
          <w:color w:val="000000"/>
          <w:sz w:val="10"/>
          <w:szCs w:val="10"/>
        </w:rPr>
      </w:pPr>
      <w:r>
        <w:rPr>
          <w:rFonts w:ascii="Times New Roman" w:hAnsi="黑体" w:eastAsia="黑体"/>
        </w:rPr>
        <w:t>邮</w:t>
      </w:r>
      <w:r>
        <w:rPr>
          <w:rFonts w:ascii="黑体" w:hAnsi="黑体" w:eastAsia="黑体"/>
        </w:rPr>
        <w:t>政资费  postage</w:t>
      </w:r>
      <w:r>
        <w:rPr>
          <w:rFonts w:ascii="黑体" w:hAnsi="黑体" w:eastAsia="黑体"/>
          <w:color w:val="000000"/>
          <w:sz w:val="10"/>
          <w:szCs w:val="10"/>
        </w:rPr>
        <w:t xml:space="preserve"> </w:t>
      </w:r>
    </w:p>
    <w:p>
      <w:pPr>
        <w:pStyle w:val="228"/>
        <w:numPr>
          <w:ilvl w:val="0"/>
          <w:numId w:val="0"/>
        </w:numPr>
        <w:ind w:left="420"/>
        <w:rPr>
          <w:rFonts w:ascii="黑体" w:hAnsi="黑体" w:eastAsia="黑体"/>
          <w:color w:val="000000"/>
          <w:szCs w:val="21"/>
        </w:rPr>
      </w:pPr>
      <w:r>
        <w:rPr>
          <w:rFonts w:ascii="黑体" w:hAnsi="黑体" w:eastAsia="黑体"/>
          <w:color w:val="000000"/>
          <w:szCs w:val="21"/>
        </w:rPr>
        <w:t>邮资</w:t>
      </w:r>
    </w:p>
    <w:p>
      <w:pPr>
        <w:pStyle w:val="228"/>
        <w:numPr>
          <w:ilvl w:val="0"/>
          <w:numId w:val="0"/>
        </w:numPr>
        <w:ind w:left="420"/>
        <w:rPr>
          <w:rFonts w:ascii="Times New Roman"/>
          <w:szCs w:val="21"/>
        </w:rPr>
      </w:pPr>
      <w:r>
        <w:rPr>
          <w:rFonts w:ascii="Times New Roman" w:hAnsi="宋体"/>
          <w:color w:val="000000"/>
          <w:szCs w:val="21"/>
        </w:rPr>
        <w:t>邮政企业提供邮政服务时按规定收取的服务费用。</w:t>
      </w:r>
    </w:p>
    <w:p>
      <w:pPr>
        <w:pStyle w:val="228"/>
        <w:ind w:left="420" w:hanging="420" w:hangingChars="200"/>
        <w:rPr>
          <w:rFonts w:ascii="Times New Roman"/>
        </w:rPr>
      </w:pPr>
    </w:p>
    <w:p>
      <w:pPr>
        <w:pStyle w:val="228"/>
        <w:numPr>
          <w:ilvl w:val="0"/>
          <w:numId w:val="0"/>
        </w:numPr>
        <w:ind w:left="420"/>
        <w:rPr>
          <w:rFonts w:ascii="Times New Roman" w:eastAsia="黑体"/>
        </w:rPr>
      </w:pPr>
      <w:r>
        <w:rPr>
          <w:rFonts w:ascii="Times New Roman" w:hAnsi="黑体" w:eastAsia="黑体"/>
        </w:rPr>
        <w:t>挂号费</w:t>
      </w:r>
      <w:r>
        <w:rPr>
          <w:rFonts w:ascii="Times New Roman" w:eastAsia="黑体"/>
        </w:rPr>
        <w:t xml:space="preserve">  </w:t>
      </w:r>
      <w:r>
        <w:rPr>
          <w:rFonts w:ascii="黑体" w:hAnsi="黑体" w:eastAsia="黑体"/>
        </w:rPr>
        <w:t>registration fee</w:t>
      </w:r>
    </w:p>
    <w:p>
      <w:pPr>
        <w:pStyle w:val="228"/>
        <w:numPr>
          <w:ilvl w:val="0"/>
          <w:numId w:val="0"/>
        </w:numPr>
        <w:ind w:left="420"/>
        <w:rPr>
          <w:rFonts w:ascii="Times New Roman" w:hAnsi="宋体"/>
          <w:color w:val="000000"/>
          <w:szCs w:val="21"/>
        </w:rPr>
      </w:pPr>
      <w:r>
        <w:rPr>
          <w:rFonts w:ascii="Times New Roman" w:hAnsi="宋体"/>
          <w:color w:val="000000"/>
          <w:szCs w:val="21"/>
        </w:rPr>
        <w:t>对用户交寄的给据邮件，因增加给据处理手续而按规定计收的费用。</w:t>
      </w:r>
    </w:p>
    <w:p>
      <w:pPr>
        <w:pStyle w:val="228"/>
        <w:ind w:left="420" w:hanging="420" w:hangingChars="200"/>
      </w:pPr>
    </w:p>
    <w:p>
      <w:pPr>
        <w:pStyle w:val="239"/>
        <w:spacing w:before="0" w:after="0"/>
        <w:ind w:firstLine="420"/>
        <w:rPr>
          <w:rFonts w:hAnsi="黑体"/>
        </w:rPr>
      </w:pPr>
      <w:r>
        <w:rPr>
          <w:rFonts w:hint="eastAsia" w:hAnsi="黑体"/>
        </w:rPr>
        <w:t xml:space="preserve">代理报关 customs </w:t>
      </w:r>
      <w:r>
        <w:rPr>
          <w:rFonts w:hAnsi="黑体"/>
        </w:rPr>
        <w:t>declaration</w:t>
      </w:r>
      <w:r>
        <w:rPr>
          <w:rFonts w:hint="eastAsia" w:hAnsi="黑体"/>
        </w:rPr>
        <w:t xml:space="preserve"> agent</w:t>
      </w:r>
    </w:p>
    <w:p>
      <w:pPr>
        <w:pStyle w:val="60"/>
        <w:ind w:firstLine="420"/>
      </w:pPr>
      <w:r>
        <w:rPr>
          <w:rFonts w:hint="eastAsia"/>
        </w:rPr>
        <w:t>邮政企业或快递服务主体接受寄件人或收件人委托</w:t>
      </w:r>
      <w:r>
        <w:rPr>
          <w:rFonts w:hint="eastAsia"/>
          <w:lang w:eastAsia="zh-CN"/>
        </w:rPr>
        <w:t>，</w:t>
      </w:r>
      <w:r>
        <w:rPr>
          <w:rFonts w:hint="eastAsia"/>
        </w:rPr>
        <w:t>就其收寄的国际邮件或国际快件, 向海关申请办理进出口手续的过程。</w:t>
      </w:r>
    </w:p>
    <w:p>
      <w:pPr>
        <w:pStyle w:val="227"/>
        <w:ind w:left="420" w:hanging="420" w:hangingChars="200"/>
        <w:rPr>
          <w:rFonts w:ascii="黑体" w:hAnsi="黑体" w:eastAsia="黑体"/>
        </w:rPr>
      </w:pPr>
      <w:r>
        <w:rPr>
          <w:rFonts w:hint="eastAsia" w:ascii="黑体" w:hAnsi="黑体" w:eastAsia="黑体"/>
        </w:rPr>
        <w:t>内部处理</w:t>
      </w:r>
    </w:p>
    <w:p>
      <w:pPr>
        <w:pStyle w:val="228"/>
        <w:ind w:left="420" w:hanging="420" w:hangingChars="200"/>
        <w:rPr>
          <w:rFonts w:ascii="Times New Roman"/>
        </w:rPr>
      </w:pPr>
    </w:p>
    <w:p>
      <w:pPr>
        <w:pStyle w:val="60"/>
        <w:ind w:firstLine="420"/>
        <w:rPr>
          <w:rFonts w:ascii="黑体" w:hAnsi="黑体" w:eastAsia="黑体"/>
        </w:rPr>
      </w:pPr>
      <w:r>
        <w:rPr>
          <w:rFonts w:ascii="黑体" w:hAnsi="黑体" w:eastAsia="黑体"/>
        </w:rPr>
        <w:t>分拣   sorting</w:t>
      </w:r>
    </w:p>
    <w:p>
      <w:pPr>
        <w:pStyle w:val="233"/>
        <w:ind w:firstLine="420"/>
      </w:pPr>
      <w:r>
        <w:t>将邮件或快件按寄达地址信息进行分类的过程。</w:t>
      </w:r>
    </w:p>
    <w:p>
      <w:pPr>
        <w:pStyle w:val="228"/>
        <w:ind w:left="420" w:hanging="420" w:hangingChars="200"/>
      </w:pPr>
    </w:p>
    <w:p>
      <w:pPr>
        <w:pStyle w:val="233"/>
        <w:ind w:firstLine="420"/>
        <w:rPr>
          <w:rFonts w:ascii="黑体" w:eastAsia="黑体" w:cs="黑体"/>
        </w:rPr>
      </w:pPr>
      <w:r>
        <w:rPr>
          <w:rFonts w:hint="eastAsia" w:ascii="黑体" w:eastAsia="黑体" w:cs="黑体"/>
        </w:rPr>
        <w:t>仓储 warehousing</w:t>
      </w:r>
    </w:p>
    <w:p>
      <w:pPr>
        <w:pStyle w:val="233"/>
        <w:ind w:firstLine="420"/>
      </w:pPr>
      <w:r>
        <w:t>利用仓库及相关设施设备进行</w:t>
      </w:r>
      <w:r>
        <w:rPr>
          <w:rFonts w:hint="eastAsia"/>
        </w:rPr>
        <w:t>物品</w:t>
      </w:r>
      <w:r>
        <w:t>入库</w:t>
      </w:r>
      <w:r>
        <w:rPr>
          <w:rFonts w:hint="eastAsia"/>
        </w:rPr>
        <w:t>、保管</w:t>
      </w:r>
      <w:r>
        <w:t>和出库的</w:t>
      </w:r>
      <w:r>
        <w:rPr>
          <w:rFonts w:hint="eastAsia"/>
        </w:rPr>
        <w:t>过程。</w:t>
      </w:r>
    </w:p>
    <w:p>
      <w:pPr>
        <w:pStyle w:val="228"/>
        <w:ind w:left="420" w:hanging="420" w:hangingChars="200"/>
        <w:rPr>
          <w:rFonts w:ascii="Times New Roman"/>
        </w:rPr>
      </w:pPr>
    </w:p>
    <w:p>
      <w:pPr>
        <w:pStyle w:val="60"/>
        <w:ind w:firstLine="420"/>
        <w:rPr>
          <w:rFonts w:ascii="黑体" w:hAnsi="黑体" w:eastAsia="黑体"/>
        </w:rPr>
      </w:pPr>
      <w:r>
        <w:rPr>
          <w:rFonts w:ascii="黑体" w:hAnsi="黑体" w:eastAsia="黑体"/>
        </w:rPr>
        <w:t>封发</w:t>
      </w:r>
      <w:r>
        <w:rPr>
          <w:rFonts w:hint="eastAsia" w:ascii="黑体" w:hAnsi="黑体" w:eastAsia="黑体"/>
        </w:rPr>
        <w:t xml:space="preserve"> </w:t>
      </w:r>
      <w:r>
        <w:rPr>
          <w:rFonts w:ascii="黑体" w:hAnsi="黑体" w:eastAsia="黑体"/>
        </w:rPr>
        <w:t>dispatching</w:t>
      </w:r>
    </w:p>
    <w:p>
      <w:pPr>
        <w:pStyle w:val="233"/>
        <w:ind w:firstLine="420"/>
      </w:pPr>
      <w:r>
        <w:t>按发运路线将邮件或快件进行封装并交付运输的过程。</w:t>
      </w:r>
    </w:p>
    <w:p>
      <w:pPr>
        <w:pStyle w:val="228"/>
        <w:ind w:left="420" w:hanging="420" w:hangingChars="200"/>
      </w:pPr>
    </w:p>
    <w:p>
      <w:pPr>
        <w:pStyle w:val="233"/>
        <w:ind w:firstLine="420"/>
        <w:rPr>
          <w:rFonts w:ascii="黑体" w:eastAsia="黑体" w:cs="黑体"/>
        </w:rPr>
      </w:pPr>
      <w:r>
        <w:rPr>
          <w:rFonts w:hint="eastAsia" w:ascii="黑体" w:eastAsia="黑体" w:cs="黑体"/>
        </w:rPr>
        <w:t>集包</w:t>
      </w:r>
      <w:r>
        <w:rPr>
          <w:rFonts w:ascii="黑体" w:eastAsia="黑体" w:cs="黑体"/>
        </w:rPr>
        <w:t xml:space="preserve">  consolidated dispatch</w:t>
      </w:r>
    </w:p>
    <w:p>
      <w:pPr>
        <w:pStyle w:val="233"/>
        <w:ind w:firstLine="420"/>
      </w:pPr>
      <w:r>
        <w:rPr>
          <w:rFonts w:hint="eastAsia"/>
        </w:rPr>
        <w:t>对同一发运路线的</w:t>
      </w:r>
      <w:r>
        <w:t>邮件或快件</w:t>
      </w:r>
      <w:r>
        <w:rPr>
          <w:rFonts w:hint="eastAsia"/>
        </w:rPr>
        <w:t>，混装在一个容器内形成的</w:t>
      </w:r>
      <w:r>
        <w:t>邮件或快件</w:t>
      </w:r>
      <w:r>
        <w:rPr>
          <w:rFonts w:hint="eastAsia"/>
        </w:rPr>
        <w:t>运输包装单位。</w:t>
      </w:r>
    </w:p>
    <w:p>
      <w:pPr>
        <w:pStyle w:val="227"/>
        <w:ind w:left="420" w:hanging="420" w:hangingChars="200"/>
        <w:rPr>
          <w:rFonts w:ascii="Times New Roman"/>
        </w:rPr>
      </w:pPr>
      <w:bookmarkStart w:id="84" w:name="_Toc127280175"/>
      <w:r>
        <w:rPr>
          <w:rFonts w:ascii="黑体" w:hAnsi="黑体" w:eastAsia="黑体"/>
        </w:rPr>
        <w:t>投递</w:t>
      </w:r>
      <w:bookmarkEnd w:id="84"/>
    </w:p>
    <w:p>
      <w:pPr>
        <w:pStyle w:val="228"/>
        <w:ind w:left="420" w:hanging="420" w:hangingChars="200"/>
        <w:rPr>
          <w:rFonts w:ascii="Times New Roman"/>
        </w:rPr>
      </w:pPr>
    </w:p>
    <w:p>
      <w:pPr>
        <w:pStyle w:val="60"/>
        <w:ind w:firstLine="420"/>
        <w:rPr>
          <w:rFonts w:ascii="黑体" w:hAnsi="黑体" w:eastAsia="黑体"/>
        </w:rPr>
      </w:pPr>
      <w:r>
        <w:rPr>
          <w:rFonts w:ascii="Times New Roman" w:hAnsi="黑体" w:eastAsia="黑体"/>
        </w:rPr>
        <w:t>投</w:t>
      </w:r>
      <w:r>
        <w:rPr>
          <w:rFonts w:ascii="黑体" w:hAnsi="黑体" w:eastAsia="黑体"/>
        </w:rPr>
        <w:t>递</w:t>
      </w:r>
      <w:r>
        <w:rPr>
          <w:rFonts w:hint="eastAsia" w:ascii="黑体" w:hAnsi="黑体" w:eastAsia="黑体"/>
        </w:rPr>
        <w:t xml:space="preserve"> delivery</w:t>
      </w:r>
    </w:p>
    <w:p>
      <w:pPr>
        <w:pStyle w:val="233"/>
        <w:ind w:firstLine="420"/>
        <w:rPr>
          <w:rFonts w:ascii="黑体" w:eastAsia="黑体" w:cs="黑体"/>
        </w:rPr>
      </w:pPr>
      <w:r>
        <w:rPr>
          <w:rFonts w:hint="eastAsia" w:ascii="黑体" w:eastAsia="黑体" w:cs="黑体"/>
        </w:rPr>
        <w:t>派送 delivery</w:t>
      </w:r>
    </w:p>
    <w:p>
      <w:pPr>
        <w:pStyle w:val="60"/>
        <w:ind w:firstLine="420"/>
        <w:rPr>
          <w:rFonts w:ascii="Times New Roman"/>
        </w:rPr>
      </w:pPr>
      <w:r>
        <w:rPr>
          <w:rFonts w:ascii="Times New Roman"/>
        </w:rPr>
        <w:t>邮政企业或快递服务主体按规定将邮件或快件投交收件人或其指定的代收人的过程。</w:t>
      </w:r>
    </w:p>
    <w:p>
      <w:pPr>
        <w:pStyle w:val="228"/>
        <w:ind w:left="420" w:hanging="420" w:hangingChars="200"/>
        <w:rPr>
          <w:rFonts w:ascii="Times New Roman"/>
        </w:rPr>
      </w:pPr>
    </w:p>
    <w:p>
      <w:pPr>
        <w:pStyle w:val="60"/>
        <w:ind w:firstLine="420"/>
        <w:rPr>
          <w:rFonts w:ascii="Times New Roman" w:eastAsia="黑体"/>
        </w:rPr>
      </w:pPr>
      <w:r>
        <w:rPr>
          <w:rFonts w:ascii="Times New Roman" w:hAnsi="黑体" w:eastAsia="黑体"/>
        </w:rPr>
        <w:t>改寄</w:t>
      </w:r>
      <w:r>
        <w:rPr>
          <w:rFonts w:hint="eastAsia" w:ascii="Times New Roman" w:hAnsi="黑体" w:eastAsia="黑体"/>
        </w:rPr>
        <w:t xml:space="preserve"> </w:t>
      </w:r>
      <w:r>
        <w:rPr>
          <w:rFonts w:hint="eastAsia" w:ascii="黑体" w:hAnsi="黑体" w:eastAsia="黑体"/>
        </w:rPr>
        <w:t>redirection</w:t>
      </w:r>
    </w:p>
    <w:p>
      <w:pPr>
        <w:pStyle w:val="60"/>
        <w:ind w:firstLine="420"/>
        <w:rPr>
          <w:rFonts w:ascii="Times New Roman"/>
        </w:rPr>
      </w:pPr>
      <w:r>
        <w:rPr>
          <w:rFonts w:ascii="Times New Roman"/>
        </w:rPr>
        <w:t>邮政企业或快递服务主体按寄件人申请，将邮件或快件名址变更并寄往新名址的过程。</w:t>
      </w:r>
    </w:p>
    <w:p>
      <w:pPr>
        <w:pStyle w:val="228"/>
        <w:ind w:left="420" w:hanging="420" w:hangingChars="200"/>
        <w:rPr>
          <w:rFonts w:ascii="Times New Roman"/>
        </w:rPr>
      </w:pPr>
    </w:p>
    <w:p>
      <w:pPr>
        <w:pStyle w:val="60"/>
        <w:ind w:firstLine="420"/>
        <w:rPr>
          <w:rFonts w:ascii="Times New Roman" w:eastAsia="黑体"/>
        </w:rPr>
      </w:pPr>
      <w:r>
        <w:rPr>
          <w:rFonts w:ascii="Times New Roman" w:hAnsi="黑体" w:eastAsia="黑体"/>
        </w:rPr>
        <w:t>撤回</w:t>
      </w:r>
      <w:r>
        <w:rPr>
          <w:rFonts w:hint="eastAsia" w:ascii="Times New Roman" w:hAnsi="黑体" w:eastAsia="黑体"/>
        </w:rPr>
        <w:t xml:space="preserve"> </w:t>
      </w:r>
      <w:r>
        <w:rPr>
          <w:rFonts w:hint="eastAsia" w:ascii="黑体" w:hAnsi="黑体" w:eastAsia="黑体"/>
        </w:rPr>
        <w:t>withdraw</w:t>
      </w:r>
    </w:p>
    <w:p>
      <w:pPr>
        <w:pStyle w:val="60"/>
        <w:ind w:firstLine="420"/>
        <w:rPr>
          <w:rFonts w:ascii="Times New Roman"/>
        </w:rPr>
      </w:pPr>
      <w:r>
        <w:rPr>
          <w:rFonts w:ascii="Times New Roman"/>
        </w:rPr>
        <w:t>邮政企业或快递服务主体按寄件人申请，将已交寄的邮件或快件撤销寄递并返还寄件人的过程。</w:t>
      </w:r>
    </w:p>
    <w:p>
      <w:pPr>
        <w:pStyle w:val="228"/>
        <w:ind w:left="420" w:hanging="420" w:hangingChars="200"/>
        <w:rPr>
          <w:rFonts w:ascii="Times New Roman"/>
        </w:rPr>
      </w:pPr>
    </w:p>
    <w:p>
      <w:pPr>
        <w:pStyle w:val="60"/>
        <w:ind w:firstLine="420"/>
        <w:rPr>
          <w:rFonts w:ascii="黑体" w:hAnsi="黑体" w:eastAsia="黑体"/>
          <w:color w:val="000000" w:themeColor="text1"/>
        </w:rPr>
      </w:pPr>
      <w:r>
        <w:rPr>
          <w:rFonts w:ascii="黑体" w:hAnsi="黑体" w:eastAsia="黑体"/>
          <w:color w:val="000000" w:themeColor="text1"/>
        </w:rPr>
        <w:t>退回 return</w:t>
      </w:r>
    </w:p>
    <w:p>
      <w:pPr>
        <w:pStyle w:val="60"/>
        <w:ind w:firstLine="420"/>
        <w:rPr>
          <w:rFonts w:ascii="Times New Roman"/>
          <w:color w:val="000000" w:themeColor="text1"/>
        </w:rPr>
      </w:pPr>
      <w:r>
        <w:rPr>
          <w:rFonts w:hint="eastAsia" w:ascii="Times New Roman"/>
          <w:color w:val="000000" w:themeColor="text1"/>
        </w:rPr>
        <w:t>邮政企业或快递服务主体按规定将无法投递</w:t>
      </w:r>
      <w:r>
        <w:rPr>
          <w:rFonts w:ascii="Times New Roman"/>
          <w:color w:val="000000" w:themeColor="text1"/>
        </w:rPr>
        <w:t>或收件人要求</w:t>
      </w:r>
      <w:r>
        <w:rPr>
          <w:rFonts w:hint="eastAsia" w:ascii="Times New Roman"/>
          <w:color w:val="000000" w:themeColor="text1"/>
        </w:rPr>
        <w:t>的邮件或快件，返回原址或寄件人的过程。</w:t>
      </w:r>
    </w:p>
    <w:p>
      <w:pPr>
        <w:pStyle w:val="228"/>
        <w:ind w:left="420" w:hanging="420" w:hangingChars="200"/>
        <w:rPr>
          <w:rFonts w:hAnsi="黑体"/>
          <w:szCs w:val="24"/>
        </w:rPr>
      </w:pPr>
    </w:p>
    <w:p>
      <w:pPr>
        <w:pStyle w:val="233"/>
        <w:ind w:firstLine="420"/>
        <w:rPr>
          <w:rFonts w:ascii="黑体" w:eastAsia="黑体" w:cs="黑体"/>
        </w:rPr>
      </w:pPr>
      <w:r>
        <w:rPr>
          <w:rFonts w:ascii="黑体" w:eastAsia="黑体" w:cs="黑体"/>
        </w:rPr>
        <w:t>上门投递  express delivery to address</w:t>
      </w:r>
    </w:p>
    <w:p>
      <w:pPr>
        <w:pStyle w:val="60"/>
        <w:ind w:firstLine="420"/>
        <w:rPr>
          <w:rFonts w:ascii="Times New Roman"/>
        </w:rPr>
      </w:pPr>
      <w:r>
        <w:rPr>
          <w:rFonts w:ascii="Times New Roman"/>
        </w:rPr>
        <w:t>按运单约定地址提供</w:t>
      </w:r>
      <w:r>
        <w:rPr>
          <w:rFonts w:hint="eastAsia" w:ascii="Times New Roman"/>
        </w:rPr>
        <w:t>到</w:t>
      </w:r>
      <w:r>
        <w:rPr>
          <w:rFonts w:ascii="Times New Roman"/>
        </w:rPr>
        <w:t>门的</w:t>
      </w:r>
      <w:r>
        <w:rPr>
          <w:rFonts w:hint="eastAsia" w:ascii="Times New Roman"/>
        </w:rPr>
        <w:t>寄递</w:t>
      </w:r>
      <w:r>
        <w:rPr>
          <w:rFonts w:ascii="Times New Roman"/>
        </w:rPr>
        <w:t>服务，不包含约定地址为智能信包箱或智能快件箱、</w:t>
      </w:r>
      <w:r>
        <w:rPr>
          <w:rFonts w:hint="eastAsia" w:ascii="Times New Roman"/>
        </w:rPr>
        <w:t>寄递</w:t>
      </w:r>
      <w:r>
        <w:rPr>
          <w:rFonts w:ascii="Times New Roman"/>
        </w:rPr>
        <w:t>服务站</w:t>
      </w:r>
      <w:r>
        <w:rPr>
          <w:rFonts w:hint="eastAsia" w:ascii="Times New Roman"/>
        </w:rPr>
        <w:t>、无人服务站</w:t>
      </w:r>
      <w:r>
        <w:rPr>
          <w:rFonts w:ascii="Times New Roman"/>
        </w:rPr>
        <w:t>的</w:t>
      </w:r>
      <w:r>
        <w:rPr>
          <w:rFonts w:hint="eastAsia" w:ascii="Times New Roman"/>
        </w:rPr>
        <w:t>寄递</w:t>
      </w:r>
      <w:r>
        <w:rPr>
          <w:rFonts w:ascii="Times New Roman"/>
        </w:rPr>
        <w:t>服务。</w:t>
      </w:r>
    </w:p>
    <w:p>
      <w:pPr>
        <w:pStyle w:val="228"/>
        <w:ind w:left="420" w:hanging="420" w:hangingChars="200"/>
        <w:rPr>
          <w:rFonts w:cs="黑体"/>
        </w:rPr>
      </w:pPr>
    </w:p>
    <w:p>
      <w:pPr>
        <w:pStyle w:val="233"/>
        <w:ind w:firstLine="420"/>
        <w:rPr>
          <w:rFonts w:ascii="黑体" w:eastAsia="黑体" w:cs="黑体"/>
        </w:rPr>
      </w:pPr>
      <w:r>
        <w:rPr>
          <w:rFonts w:ascii="黑体" w:eastAsia="黑体" w:cs="黑体"/>
        </w:rPr>
        <w:t>箱递  express delivery to box</w:t>
      </w:r>
    </w:p>
    <w:p>
      <w:pPr>
        <w:pStyle w:val="60"/>
        <w:ind w:firstLine="420"/>
        <w:rPr>
          <w:rFonts w:ascii="Times New Roman"/>
        </w:rPr>
      </w:pPr>
      <w:r>
        <w:rPr>
          <w:rFonts w:ascii="Times New Roman"/>
        </w:rPr>
        <w:t>按照与用户的约定，</w:t>
      </w:r>
      <w:r>
        <w:rPr>
          <w:rFonts w:hint="eastAsia" w:ascii="Times New Roman"/>
        </w:rPr>
        <w:t>快递服务主体或邮政企业</w:t>
      </w:r>
      <w:r>
        <w:rPr>
          <w:rFonts w:ascii="Times New Roman"/>
        </w:rPr>
        <w:t>将</w:t>
      </w:r>
      <w:r>
        <w:rPr>
          <w:rFonts w:hint="eastAsia" w:ascii="Times New Roman"/>
        </w:rPr>
        <w:t>快件或邮件</w:t>
      </w:r>
      <w:r>
        <w:rPr>
          <w:rFonts w:ascii="Times New Roman"/>
        </w:rPr>
        <w:t>投递到智能信包箱或智能快件箱的</w:t>
      </w:r>
      <w:r>
        <w:rPr>
          <w:rFonts w:hint="eastAsia" w:ascii="Times New Roman"/>
        </w:rPr>
        <w:t>寄递</w:t>
      </w:r>
      <w:r>
        <w:rPr>
          <w:rFonts w:ascii="Times New Roman"/>
        </w:rPr>
        <w:t>服务。</w:t>
      </w:r>
    </w:p>
    <w:p>
      <w:pPr>
        <w:pStyle w:val="228"/>
        <w:ind w:left="420" w:hanging="420" w:hangingChars="200"/>
        <w:rPr>
          <w:rFonts w:cs="黑体"/>
        </w:rPr>
      </w:pPr>
    </w:p>
    <w:p>
      <w:pPr>
        <w:pStyle w:val="233"/>
        <w:ind w:firstLine="420"/>
        <w:rPr>
          <w:rFonts w:ascii="黑体" w:eastAsia="黑体" w:cs="黑体"/>
        </w:rPr>
      </w:pPr>
      <w:r>
        <w:rPr>
          <w:rFonts w:ascii="黑体" w:eastAsia="黑体" w:cs="黑体"/>
        </w:rPr>
        <w:t>站递  express delivery to terminal site</w:t>
      </w:r>
    </w:p>
    <w:p>
      <w:pPr>
        <w:pStyle w:val="60"/>
        <w:ind w:firstLine="420"/>
        <w:rPr>
          <w:rFonts w:ascii="Times New Roman"/>
        </w:rPr>
      </w:pPr>
      <w:r>
        <w:rPr>
          <w:rFonts w:ascii="Times New Roman"/>
        </w:rPr>
        <w:t>按照与用户的约定，</w:t>
      </w:r>
      <w:r>
        <w:rPr>
          <w:rFonts w:hint="eastAsia" w:ascii="Times New Roman"/>
        </w:rPr>
        <w:t>快递服务主体或邮政企业</w:t>
      </w:r>
      <w:r>
        <w:rPr>
          <w:rFonts w:ascii="Times New Roman"/>
        </w:rPr>
        <w:t>将</w:t>
      </w:r>
      <w:r>
        <w:rPr>
          <w:rFonts w:hint="eastAsia" w:ascii="Times New Roman"/>
        </w:rPr>
        <w:t>快件或邮件</w:t>
      </w:r>
      <w:r>
        <w:rPr>
          <w:rFonts w:ascii="Times New Roman"/>
        </w:rPr>
        <w:t>投递到</w:t>
      </w:r>
      <w:r>
        <w:rPr>
          <w:rFonts w:hint="eastAsia" w:ascii="Times New Roman"/>
        </w:rPr>
        <w:t>寄递</w:t>
      </w:r>
      <w:r>
        <w:rPr>
          <w:rFonts w:ascii="Times New Roman"/>
        </w:rPr>
        <w:t>服务站</w:t>
      </w:r>
      <w:r>
        <w:rPr>
          <w:rFonts w:hint="eastAsia" w:ascii="Times New Roman"/>
        </w:rPr>
        <w:t>、无人服务站等</w:t>
      </w:r>
      <w:r>
        <w:rPr>
          <w:rFonts w:ascii="Times New Roman"/>
        </w:rPr>
        <w:t>的快递服务。</w:t>
      </w:r>
    </w:p>
    <w:p>
      <w:pPr>
        <w:pStyle w:val="228"/>
        <w:ind w:left="420" w:hanging="420" w:hangingChars="200"/>
        <w:rPr>
          <w:rFonts w:hAnsi="黑体"/>
        </w:rPr>
      </w:pPr>
    </w:p>
    <w:p>
      <w:pPr>
        <w:pStyle w:val="228"/>
        <w:numPr>
          <w:ilvl w:val="0"/>
          <w:numId w:val="0"/>
        </w:numPr>
        <w:ind w:firstLine="420" w:firstLineChars="200"/>
        <w:rPr>
          <w:rFonts w:hAnsi="黑体"/>
        </w:rPr>
      </w:pPr>
      <w:r>
        <w:rPr>
          <w:rFonts w:ascii="黑体" w:hAnsi="黑体" w:eastAsia="黑体"/>
        </w:rPr>
        <w:t>签收</w:t>
      </w:r>
      <w:r>
        <w:rPr>
          <w:rFonts w:hint="eastAsia" w:ascii="黑体" w:hAnsi="黑体" w:eastAsia="黑体"/>
        </w:rPr>
        <w:t xml:space="preserve"> signing for acceptance</w:t>
      </w:r>
    </w:p>
    <w:p>
      <w:pPr>
        <w:pStyle w:val="60"/>
        <w:ind w:firstLine="420"/>
        <w:rPr>
          <w:rFonts w:ascii="Times New Roman"/>
        </w:rPr>
      </w:pPr>
      <w:r>
        <w:rPr>
          <w:rFonts w:ascii="Times New Roman"/>
        </w:rPr>
        <w:t>邮政企业或快递</w:t>
      </w:r>
      <w:r>
        <w:rPr>
          <w:rFonts w:hint="eastAsia" w:ascii="Times New Roman"/>
        </w:rPr>
        <w:t>服务</w:t>
      </w:r>
      <w:r>
        <w:rPr>
          <w:rFonts w:ascii="Times New Roman"/>
        </w:rPr>
        <w:t>主体将给据邮件或快件投交收件人时，由收件人或代收人确认收到的过程。</w:t>
      </w:r>
    </w:p>
    <w:p>
      <w:pPr>
        <w:pStyle w:val="227"/>
        <w:ind w:left="420" w:hanging="420" w:hangingChars="200"/>
        <w:rPr>
          <w:rFonts w:ascii="黑体" w:hAnsi="黑体" w:eastAsia="黑体"/>
        </w:rPr>
      </w:pPr>
    </w:p>
    <w:p>
      <w:pPr>
        <w:pStyle w:val="233"/>
        <w:ind w:firstLine="409" w:firstLineChars="195"/>
        <w:rPr>
          <w:rFonts w:ascii="黑体" w:eastAsia="黑体" w:cs="黑体"/>
        </w:rPr>
      </w:pPr>
      <w:r>
        <w:rPr>
          <w:rFonts w:ascii="黑体" w:eastAsia="黑体" w:cs="黑体"/>
        </w:rPr>
        <w:t>查询</w:t>
      </w:r>
      <w:r>
        <w:rPr>
          <w:rFonts w:hint="eastAsia" w:ascii="黑体" w:eastAsia="黑体" w:cs="黑体"/>
        </w:rPr>
        <w:t xml:space="preserve"> inquiry </w:t>
      </w:r>
    </w:p>
    <w:p>
      <w:pPr>
        <w:pStyle w:val="60"/>
        <w:ind w:firstLine="420"/>
        <w:rPr>
          <w:rFonts w:ascii="Times New Roman"/>
        </w:rPr>
      </w:pPr>
      <w:r>
        <w:rPr>
          <w:rFonts w:ascii="Times New Roman"/>
        </w:rPr>
        <w:t>用户向邮政企业或快递</w:t>
      </w:r>
      <w:r>
        <w:rPr>
          <w:rFonts w:hint="eastAsia" w:ascii="Times New Roman"/>
        </w:rPr>
        <w:t>服务</w:t>
      </w:r>
      <w:r>
        <w:rPr>
          <w:rFonts w:ascii="Times New Roman"/>
        </w:rPr>
        <w:t>主体查找、询问已交寄的给据邮件或快件处理状态或处理结果的过程。</w:t>
      </w:r>
    </w:p>
    <w:p>
      <w:pPr>
        <w:pStyle w:val="227"/>
        <w:ind w:left="420" w:hanging="420" w:hangingChars="200"/>
        <w:rPr>
          <w:rFonts w:ascii="Times New Roman"/>
        </w:rPr>
      </w:pPr>
    </w:p>
    <w:p>
      <w:pPr>
        <w:pStyle w:val="233"/>
        <w:ind w:firstLine="409" w:firstLineChars="195"/>
        <w:rPr>
          <w:rFonts w:ascii="黑体" w:eastAsia="黑体" w:cs="黑体"/>
        </w:rPr>
      </w:pPr>
      <w:r>
        <w:rPr>
          <w:rFonts w:hint="eastAsia" w:ascii="黑体" w:eastAsia="黑体" w:cs="黑体"/>
        </w:rPr>
        <w:t xml:space="preserve">按址汇兑 </w:t>
      </w:r>
      <w:r>
        <w:rPr>
          <w:rFonts w:ascii="黑体" w:eastAsia="黑体" w:cs="黑体"/>
        </w:rPr>
        <w:t>exchange by address</w:t>
      </w:r>
    </w:p>
    <w:p>
      <w:pPr>
        <w:pStyle w:val="60"/>
        <w:ind w:firstLine="420"/>
        <w:rPr>
          <w:rFonts w:ascii="Times New Roman"/>
        </w:rPr>
      </w:pPr>
      <w:r>
        <w:rPr>
          <w:rFonts w:hint="eastAsia" w:ascii="Times New Roman"/>
        </w:rPr>
        <w:t>邮政企业按照汇款人提供的收款人姓名、地址和手机号码等信息，以发送取款短信或投递取款通知单的方式，通知收款人领取汇款的业务。</w:t>
      </w:r>
    </w:p>
    <w:p>
      <w:pPr>
        <w:pStyle w:val="227"/>
        <w:ind w:left="420" w:hanging="420" w:hangingChars="200"/>
        <w:rPr>
          <w:rFonts w:ascii="黑体" w:hAnsi="黑体" w:eastAsia="黑体"/>
        </w:rPr>
      </w:pPr>
      <w:r>
        <w:rPr>
          <w:rFonts w:ascii="黑体" w:hAnsi="黑体" w:eastAsia="黑体"/>
        </w:rPr>
        <w:t>投诉与申诉</w:t>
      </w:r>
    </w:p>
    <w:p>
      <w:pPr>
        <w:pStyle w:val="228"/>
        <w:ind w:left="420" w:hanging="420" w:hangingChars="200"/>
        <w:rPr>
          <w:rFonts w:ascii="黑体" w:hAnsi="黑体" w:eastAsia="黑体"/>
        </w:rPr>
      </w:pPr>
    </w:p>
    <w:p>
      <w:pPr>
        <w:pStyle w:val="233"/>
        <w:ind w:firstLine="420"/>
        <w:rPr>
          <w:rFonts w:ascii="黑体" w:eastAsia="黑体" w:cs="黑体"/>
        </w:rPr>
      </w:pPr>
      <w:r>
        <w:rPr>
          <w:rFonts w:hint="eastAsia" w:ascii="黑体" w:eastAsia="黑体" w:cs="黑体"/>
        </w:rPr>
        <w:t>投诉</w:t>
      </w:r>
      <w:r>
        <w:rPr>
          <w:rFonts w:ascii="黑体" w:eastAsia="黑体" w:cs="黑体"/>
        </w:rPr>
        <w:t xml:space="preserve">  complaint</w:t>
      </w:r>
    </w:p>
    <w:p>
      <w:pPr>
        <w:pStyle w:val="233"/>
        <w:ind w:firstLine="420"/>
      </w:pPr>
      <w:r>
        <w:rPr>
          <w:rFonts w:hint="eastAsia"/>
        </w:rPr>
        <w:t>用户对邮政企业</w:t>
      </w:r>
      <w:r>
        <w:rPr>
          <w:rFonts w:hint="eastAsia" w:ascii="Times New Roman"/>
        </w:rPr>
        <w:t>或快递服务主体提供的服务不满意，向邮政企业、快递服务主体或消协组织提出请</w:t>
      </w:r>
      <w:r>
        <w:rPr>
          <w:rFonts w:hint="eastAsia"/>
        </w:rPr>
        <w:t>求调解处理的行为。</w:t>
      </w:r>
    </w:p>
    <w:p>
      <w:pPr>
        <w:pStyle w:val="228"/>
        <w:ind w:left="420" w:hanging="420" w:hangingChars="200"/>
        <w:rPr>
          <w:rFonts w:ascii="黑体" w:hAnsi="黑体" w:eastAsia="黑体"/>
        </w:rPr>
      </w:pPr>
    </w:p>
    <w:p>
      <w:pPr>
        <w:pStyle w:val="228"/>
        <w:numPr>
          <w:ilvl w:val="0"/>
          <w:numId w:val="0"/>
        </w:numPr>
        <w:ind w:left="420"/>
        <w:rPr>
          <w:rFonts w:ascii="黑体" w:hAnsi="黑体" w:eastAsia="黑体"/>
        </w:rPr>
      </w:pPr>
      <w:r>
        <w:rPr>
          <w:rFonts w:hint="eastAsia" w:ascii="黑体" w:hAnsi="黑体" w:eastAsia="黑体"/>
        </w:rPr>
        <w:t>申诉</w:t>
      </w:r>
      <w:r>
        <w:rPr>
          <w:rFonts w:ascii="黑体" w:hAnsi="黑体" w:eastAsia="黑体"/>
        </w:rPr>
        <w:t xml:space="preserve">  appeal</w:t>
      </w:r>
    </w:p>
    <w:p>
      <w:pPr>
        <w:pStyle w:val="233"/>
        <w:ind w:firstLine="420"/>
        <w:rPr>
          <w:rFonts w:ascii="Times New Roman"/>
        </w:rPr>
      </w:pPr>
      <w:r>
        <w:rPr>
          <w:rFonts w:hint="eastAsia"/>
        </w:rPr>
        <w:t>用户</w:t>
      </w:r>
      <w:r>
        <w:rPr>
          <w:rFonts w:hint="eastAsia" w:ascii="Times New Roman"/>
        </w:rPr>
        <w:t>投诉后，在一定时间内没有得到处理，或对投诉处理结果不满意，向邮政管理部门提出请求调解处理的行为。</w:t>
      </w:r>
    </w:p>
    <w:p>
      <w:pPr>
        <w:pStyle w:val="228"/>
        <w:ind w:left="420" w:hanging="420" w:hangingChars="200"/>
        <w:rPr>
          <w:rFonts w:hAnsi="黑体"/>
        </w:rPr>
      </w:pPr>
    </w:p>
    <w:p>
      <w:pPr>
        <w:pStyle w:val="233"/>
        <w:ind w:firstLine="420"/>
        <w:rPr>
          <w:rFonts w:ascii="黑体" w:eastAsia="黑体" w:cs="黑体"/>
        </w:rPr>
      </w:pPr>
      <w:r>
        <w:rPr>
          <w:rFonts w:hint="eastAsia" w:ascii="黑体" w:eastAsia="黑体" w:cs="黑体"/>
        </w:rPr>
        <w:t>有效申诉 effective appeal</w:t>
      </w:r>
    </w:p>
    <w:p>
      <w:pPr>
        <w:pStyle w:val="60"/>
        <w:ind w:firstLine="420"/>
      </w:pPr>
      <w:r>
        <w:rPr>
          <w:rFonts w:hint="eastAsia"/>
        </w:rPr>
        <w:t>由</w:t>
      </w:r>
      <w:r>
        <w:t>邮政管理部门按照国家法律法规或标准</w:t>
      </w:r>
      <w:r>
        <w:rPr>
          <w:rFonts w:hint="eastAsia"/>
        </w:rPr>
        <w:t>，</w:t>
      </w:r>
      <w:r>
        <w:t>确定为邮政企业或快递服务主体责任的申诉</w:t>
      </w:r>
      <w:r>
        <w:rPr>
          <w:rFonts w:hint="eastAsia"/>
        </w:rPr>
        <w:t>。</w:t>
      </w:r>
    </w:p>
    <w:p>
      <w:pPr>
        <w:pStyle w:val="228"/>
        <w:ind w:left="420" w:hanging="420" w:hangingChars="200"/>
        <w:rPr>
          <w:rFonts w:ascii="黑体" w:hAnsi="黑体" w:eastAsia="黑体"/>
        </w:rPr>
      </w:pPr>
    </w:p>
    <w:p>
      <w:pPr>
        <w:pStyle w:val="228"/>
        <w:numPr>
          <w:ilvl w:val="0"/>
          <w:numId w:val="0"/>
        </w:numPr>
        <w:ind w:left="420"/>
        <w:rPr>
          <w:rFonts w:ascii="黑体" w:hAnsi="黑体" w:eastAsia="黑体"/>
        </w:rPr>
      </w:pPr>
      <w:r>
        <w:rPr>
          <w:rFonts w:ascii="黑体" w:hAnsi="黑体" w:eastAsia="黑体"/>
        </w:rPr>
        <w:t>赔偿</w:t>
      </w:r>
      <w:r>
        <w:rPr>
          <w:rFonts w:hint="eastAsia" w:ascii="黑体" w:hAnsi="黑体" w:eastAsia="黑体"/>
        </w:rPr>
        <w:t xml:space="preserve"> compensation</w:t>
      </w:r>
    </w:p>
    <w:p>
      <w:pPr>
        <w:pStyle w:val="60"/>
        <w:ind w:firstLine="420"/>
        <w:rPr>
          <w:rFonts w:ascii="Times New Roman"/>
        </w:rPr>
      </w:pPr>
      <w:r>
        <w:rPr>
          <w:rFonts w:ascii="Times New Roman"/>
        </w:rPr>
        <w:t>邮政企业或快递</w:t>
      </w:r>
      <w:r>
        <w:rPr>
          <w:rFonts w:hint="eastAsia" w:ascii="Times New Roman"/>
        </w:rPr>
        <w:t>服务</w:t>
      </w:r>
      <w:r>
        <w:rPr>
          <w:rFonts w:ascii="Times New Roman"/>
        </w:rPr>
        <w:t>主体因邮件或快件发生延误、损毁、丢失及内件不符等，按规定向用户赔付损失的过程。</w:t>
      </w:r>
    </w:p>
    <w:p>
      <w:pPr>
        <w:pStyle w:val="227"/>
        <w:ind w:left="420" w:hanging="420" w:hangingChars="200"/>
        <w:rPr>
          <w:rFonts w:ascii="黑体" w:hAnsi="黑体" w:eastAsia="黑体"/>
        </w:rPr>
      </w:pPr>
      <w:r>
        <w:rPr>
          <w:rFonts w:hint="eastAsia" w:ascii="黑体" w:hAnsi="黑体" w:eastAsia="黑体"/>
        </w:rPr>
        <w:t>合作协同</w:t>
      </w:r>
    </w:p>
    <w:p>
      <w:pPr>
        <w:pStyle w:val="228"/>
        <w:ind w:left="420" w:hanging="420" w:hangingChars="200"/>
      </w:pPr>
    </w:p>
    <w:p>
      <w:pPr>
        <w:pStyle w:val="233"/>
        <w:ind w:firstLine="420"/>
        <w:rPr>
          <w:rFonts w:ascii="黑体" w:eastAsia="黑体" w:cs="黑体"/>
        </w:rPr>
      </w:pPr>
      <w:r>
        <w:rPr>
          <w:rFonts w:hint="eastAsia" w:ascii="黑体" w:eastAsia="黑体" w:cs="黑体"/>
        </w:rPr>
        <w:t xml:space="preserve">邮快合作 cooperation between postal enterprise and express </w:t>
      </w:r>
      <w:r>
        <w:rPr>
          <w:rFonts w:ascii="黑体" w:eastAsia="黑体" w:cs="黑体"/>
        </w:rPr>
        <w:t>service</w:t>
      </w:r>
      <w:r>
        <w:rPr>
          <w:rFonts w:hint="eastAsia" w:ascii="黑体" w:eastAsia="黑体" w:cs="黑体"/>
        </w:rPr>
        <w:t xml:space="preserve"> entities</w:t>
      </w:r>
    </w:p>
    <w:p>
      <w:pPr>
        <w:pStyle w:val="60"/>
        <w:ind w:firstLine="420"/>
      </w:pPr>
      <w:r>
        <w:rPr>
          <w:rFonts w:hint="eastAsia"/>
        </w:rPr>
        <w:t>邮政企业与快递服务主体</w:t>
      </w:r>
      <w:r>
        <w:t>在寄递过程中</w:t>
      </w:r>
      <w:r>
        <w:rPr>
          <w:rFonts w:hint="eastAsia" w:ascii="Times New Roman"/>
        </w:rPr>
        <w:t>开展</w:t>
      </w:r>
      <w:r>
        <w:rPr>
          <w:rFonts w:hint="eastAsia"/>
        </w:rPr>
        <w:t>的合作。</w:t>
      </w:r>
    </w:p>
    <w:p>
      <w:pPr>
        <w:pStyle w:val="228"/>
        <w:ind w:left="420" w:hanging="420" w:hangingChars="200"/>
      </w:pPr>
    </w:p>
    <w:p>
      <w:pPr>
        <w:pStyle w:val="233"/>
        <w:ind w:firstLine="420"/>
        <w:rPr>
          <w:rFonts w:ascii="黑体" w:eastAsia="黑体" w:cs="黑体"/>
        </w:rPr>
      </w:pPr>
      <w:r>
        <w:rPr>
          <w:rFonts w:ascii="黑体" w:eastAsia="黑体" w:cs="黑体"/>
        </w:rPr>
        <w:t>快快合作</w:t>
      </w:r>
      <w:r>
        <w:rPr>
          <w:rFonts w:hint="eastAsia" w:ascii="黑体" w:eastAsia="黑体" w:cs="黑体"/>
        </w:rPr>
        <w:t xml:space="preserve"> cooperation between express </w:t>
      </w:r>
      <w:r>
        <w:rPr>
          <w:rFonts w:ascii="黑体" w:eastAsia="黑体" w:cs="黑体"/>
        </w:rPr>
        <w:t>service</w:t>
      </w:r>
      <w:r>
        <w:rPr>
          <w:rFonts w:hint="eastAsia" w:ascii="黑体" w:eastAsia="黑体" w:cs="黑体"/>
        </w:rPr>
        <w:t xml:space="preserve"> entities</w:t>
      </w:r>
    </w:p>
    <w:p>
      <w:pPr>
        <w:pStyle w:val="60"/>
        <w:ind w:firstLine="420"/>
      </w:pPr>
      <w:r>
        <w:t>多个快递服务主体在寄递过程中开展的合作</w:t>
      </w:r>
      <w:r>
        <w:rPr>
          <w:rFonts w:hint="eastAsia"/>
        </w:rPr>
        <w:t>。</w:t>
      </w:r>
    </w:p>
    <w:p>
      <w:pPr>
        <w:pStyle w:val="228"/>
        <w:ind w:left="420" w:hanging="420" w:hangingChars="200"/>
      </w:pPr>
    </w:p>
    <w:p>
      <w:pPr>
        <w:pStyle w:val="233"/>
        <w:ind w:firstLine="420"/>
        <w:rPr>
          <w:rFonts w:ascii="黑体" w:eastAsia="黑体" w:cs="黑体"/>
        </w:rPr>
      </w:pPr>
      <w:r>
        <w:rPr>
          <w:rFonts w:hint="eastAsia" w:ascii="黑体" w:eastAsia="黑体" w:cs="黑体"/>
        </w:rPr>
        <w:t xml:space="preserve">交邮合作 cooperation between postal enterprise and </w:t>
      </w:r>
      <w:r>
        <w:rPr>
          <w:rFonts w:ascii="黑体" w:eastAsia="黑体" w:cs="黑体"/>
        </w:rPr>
        <w:t>transportation enterprise</w:t>
      </w:r>
    </w:p>
    <w:p>
      <w:pPr>
        <w:pStyle w:val="60"/>
        <w:ind w:firstLine="420"/>
      </w:pPr>
      <w:r>
        <w:rPr>
          <w:rFonts w:hint="eastAsia"/>
        </w:rPr>
        <w:t>邮政企业与交通运输企业</w:t>
      </w:r>
      <w:r>
        <w:t>在寄递过程中</w:t>
      </w:r>
      <w:r>
        <w:rPr>
          <w:rFonts w:hint="eastAsia" w:ascii="Times New Roman"/>
        </w:rPr>
        <w:t>开展</w:t>
      </w:r>
      <w:r>
        <w:rPr>
          <w:rFonts w:hint="eastAsia"/>
        </w:rPr>
        <w:t>的合作。</w:t>
      </w:r>
    </w:p>
    <w:p>
      <w:pPr>
        <w:pStyle w:val="228"/>
        <w:ind w:left="420" w:hanging="420" w:hangingChars="200"/>
      </w:pPr>
    </w:p>
    <w:p>
      <w:pPr>
        <w:pStyle w:val="233"/>
        <w:ind w:firstLine="420"/>
        <w:rPr>
          <w:rFonts w:ascii="黑体" w:eastAsia="黑体" w:cs="黑体"/>
        </w:rPr>
      </w:pPr>
      <w:r>
        <w:rPr>
          <w:rFonts w:ascii="黑体" w:eastAsia="黑体" w:cs="黑体"/>
        </w:rPr>
        <w:t>交快合作</w:t>
      </w:r>
      <w:r>
        <w:rPr>
          <w:rFonts w:hint="eastAsia" w:ascii="黑体" w:eastAsia="黑体" w:cs="黑体"/>
        </w:rPr>
        <w:t xml:space="preserve"> cooperation between express </w:t>
      </w:r>
      <w:r>
        <w:rPr>
          <w:rFonts w:ascii="黑体" w:eastAsia="黑体" w:cs="黑体"/>
        </w:rPr>
        <w:t>service</w:t>
      </w:r>
      <w:r>
        <w:rPr>
          <w:rFonts w:hint="eastAsia" w:ascii="黑体" w:eastAsia="黑体" w:cs="黑体"/>
        </w:rPr>
        <w:t xml:space="preserve"> entities and </w:t>
      </w:r>
      <w:r>
        <w:rPr>
          <w:rFonts w:ascii="黑体" w:eastAsia="黑体" w:cs="黑体"/>
        </w:rPr>
        <w:t>transportation enterprise</w:t>
      </w:r>
    </w:p>
    <w:p>
      <w:pPr>
        <w:pStyle w:val="60"/>
        <w:ind w:firstLine="420"/>
        <w:rPr>
          <w:rFonts w:ascii="Times New Roman"/>
        </w:rPr>
      </w:pPr>
      <w:r>
        <w:rPr>
          <w:rFonts w:hint="eastAsia" w:ascii="Times New Roman"/>
        </w:rPr>
        <w:t>快递服务主体与交通运输企业</w:t>
      </w:r>
      <w:r>
        <w:t>在寄递过程中</w:t>
      </w:r>
      <w:r>
        <w:rPr>
          <w:rFonts w:hint="eastAsia" w:ascii="Times New Roman"/>
        </w:rPr>
        <w:t>开展的合作。</w:t>
      </w:r>
    </w:p>
    <w:p>
      <w:pPr>
        <w:pStyle w:val="108"/>
        <w:spacing w:before="312" w:after="312"/>
        <w:rPr>
          <w:rFonts w:ascii="Times New Roman"/>
          <w:szCs w:val="21"/>
        </w:rPr>
      </w:pPr>
      <w:bookmarkStart w:id="85" w:name="_Toc150957927"/>
      <w:r>
        <w:rPr>
          <w:rFonts w:hint="eastAsia" w:ascii="Times New Roman"/>
          <w:szCs w:val="21"/>
        </w:rPr>
        <w:t>服务质量术语</w:t>
      </w:r>
      <w:bookmarkEnd w:id="85"/>
    </w:p>
    <w:p>
      <w:pPr>
        <w:pStyle w:val="227"/>
        <w:ind w:left="420" w:hanging="420" w:hangingChars="200"/>
      </w:pPr>
    </w:p>
    <w:p>
      <w:pPr>
        <w:pStyle w:val="228"/>
        <w:numPr>
          <w:ilvl w:val="3"/>
          <w:numId w:val="0"/>
        </w:numPr>
        <w:ind w:left="-420" w:leftChars="-200" w:firstLine="840" w:firstLineChars="400"/>
        <w:rPr>
          <w:rFonts w:ascii="Times New Roman" w:eastAsia="黑体"/>
        </w:rPr>
      </w:pPr>
      <w:r>
        <w:rPr>
          <w:rFonts w:ascii="Times New Roman" w:hAnsi="黑体" w:eastAsia="黑体"/>
        </w:rPr>
        <w:t>邮件快件全程时限</w:t>
      </w:r>
      <w:r>
        <w:rPr>
          <w:rFonts w:ascii="Times New Roman" w:eastAsia="黑体"/>
        </w:rPr>
        <w:t xml:space="preserve"> </w:t>
      </w:r>
      <w:r>
        <w:rPr>
          <w:rFonts w:ascii="黑体" w:hAnsi="黑体" w:eastAsia="黑体"/>
        </w:rPr>
        <w:t xml:space="preserve"> time limit from acceptance to delivery</w:t>
      </w:r>
    </w:p>
    <w:p>
      <w:pPr>
        <w:pStyle w:val="60"/>
        <w:ind w:firstLine="420"/>
        <w:rPr>
          <w:rFonts w:ascii="Times New Roman"/>
        </w:rPr>
      </w:pPr>
      <w:r>
        <w:rPr>
          <w:rFonts w:ascii="Times New Roman"/>
        </w:rPr>
        <w:t>邮政企业</w:t>
      </w:r>
      <w:r>
        <w:rPr>
          <w:rFonts w:hint="eastAsia" w:ascii="Times New Roman"/>
        </w:rPr>
        <w:t>或</w:t>
      </w:r>
      <w:r>
        <w:rPr>
          <w:rFonts w:ascii="Times New Roman"/>
        </w:rPr>
        <w:t>快递服务主体从收寄邮件快件到投递邮件快件的时间间隔。</w:t>
      </w:r>
    </w:p>
    <w:p>
      <w:pPr>
        <w:pStyle w:val="227"/>
        <w:ind w:left="420" w:hanging="420" w:hangingChars="200"/>
      </w:pPr>
    </w:p>
    <w:p>
      <w:pPr>
        <w:pStyle w:val="228"/>
        <w:numPr>
          <w:ilvl w:val="3"/>
          <w:numId w:val="0"/>
        </w:numPr>
        <w:ind w:left="-420" w:leftChars="-200" w:firstLine="840" w:firstLineChars="400"/>
        <w:rPr>
          <w:rFonts w:ascii="Times New Roman" w:eastAsia="黑体"/>
        </w:rPr>
      </w:pPr>
      <w:r>
        <w:rPr>
          <w:rFonts w:ascii="Times New Roman" w:hAnsi="黑体" w:eastAsia="黑体"/>
        </w:rPr>
        <w:t>时限准</w:t>
      </w:r>
      <w:r>
        <w:rPr>
          <w:rFonts w:ascii="黑体" w:hAnsi="黑体" w:eastAsia="黑体"/>
        </w:rPr>
        <w:t xml:space="preserve">时率  on-time delivery rate </w:t>
      </w:r>
    </w:p>
    <w:p>
      <w:pPr>
        <w:pStyle w:val="60"/>
        <w:ind w:firstLine="420"/>
        <w:rPr>
          <w:rFonts w:ascii="Times New Roman"/>
        </w:rPr>
      </w:pPr>
      <w:r>
        <w:rPr>
          <w:rFonts w:ascii="Times New Roman"/>
        </w:rPr>
        <w:t>在一定时期内，邮政企业或快递服务主体</w:t>
      </w:r>
      <w:r>
        <w:rPr>
          <w:rFonts w:hint="eastAsia" w:ascii="Times New Roman"/>
        </w:rPr>
        <w:t>按</w:t>
      </w:r>
      <w:r>
        <w:rPr>
          <w:rFonts w:ascii="Times New Roman"/>
        </w:rPr>
        <w:t>约定时限</w:t>
      </w:r>
      <w:r>
        <w:rPr>
          <w:rFonts w:hint="eastAsia" w:ascii="Times New Roman"/>
        </w:rPr>
        <w:t>，</w:t>
      </w:r>
      <w:r>
        <w:rPr>
          <w:rFonts w:ascii="Times New Roman"/>
        </w:rPr>
        <w:t>投递邮件快件的件数与收寄邮件快件总件数的比率。</w:t>
      </w:r>
    </w:p>
    <w:p>
      <w:pPr>
        <w:pStyle w:val="227"/>
        <w:ind w:left="420" w:hanging="420" w:hangingChars="200"/>
        <w:rPr>
          <w:rFonts w:ascii="Times New Roman" w:eastAsia="黑体"/>
        </w:rPr>
      </w:pPr>
    </w:p>
    <w:p>
      <w:pPr>
        <w:pStyle w:val="228"/>
        <w:numPr>
          <w:ilvl w:val="3"/>
          <w:numId w:val="0"/>
        </w:numPr>
        <w:ind w:left="-420" w:leftChars="-200" w:firstLine="840" w:firstLineChars="400"/>
        <w:rPr>
          <w:rFonts w:ascii="Times New Roman" w:eastAsia="黑体"/>
        </w:rPr>
      </w:pPr>
      <w:r>
        <w:rPr>
          <w:rFonts w:ascii="Times New Roman" w:hAnsi="黑体" w:eastAsia="黑体"/>
        </w:rPr>
        <w:t>邮件快件丢失率</w:t>
      </w:r>
      <w:r>
        <w:rPr>
          <w:rFonts w:ascii="Times New Roman" w:eastAsia="黑体"/>
        </w:rPr>
        <w:t xml:space="preserve"> </w:t>
      </w:r>
      <w:r>
        <w:rPr>
          <w:rFonts w:ascii="黑体" w:hAnsi="黑体" w:eastAsia="黑体"/>
        </w:rPr>
        <w:t xml:space="preserve"> rate of lost express items </w:t>
      </w:r>
    </w:p>
    <w:p>
      <w:pPr>
        <w:pStyle w:val="60"/>
        <w:ind w:firstLine="420"/>
        <w:rPr>
          <w:rFonts w:ascii="Times New Roman"/>
        </w:rPr>
      </w:pPr>
      <w:r>
        <w:rPr>
          <w:rFonts w:ascii="Times New Roman"/>
        </w:rPr>
        <w:t>在一段时期内，邮政企业或快递服务主体丢失件的件数占收寄邮件快件总件数的比率。</w:t>
      </w:r>
    </w:p>
    <w:p>
      <w:pPr>
        <w:pStyle w:val="227"/>
        <w:ind w:left="420" w:hanging="420" w:hangingChars="200"/>
        <w:rPr>
          <w:rFonts w:ascii="Times New Roman" w:eastAsia="黑体"/>
        </w:rPr>
      </w:pPr>
    </w:p>
    <w:p>
      <w:pPr>
        <w:pStyle w:val="228"/>
        <w:numPr>
          <w:ilvl w:val="3"/>
          <w:numId w:val="0"/>
        </w:numPr>
        <w:ind w:left="-420" w:leftChars="-200" w:firstLine="840" w:firstLineChars="400"/>
        <w:rPr>
          <w:rFonts w:ascii="Times New Roman" w:eastAsia="黑体"/>
        </w:rPr>
      </w:pPr>
      <w:r>
        <w:rPr>
          <w:rFonts w:ascii="Times New Roman" w:hAnsi="黑体" w:eastAsia="黑体"/>
        </w:rPr>
        <w:t>邮件快件损毁率</w:t>
      </w:r>
      <w:r>
        <w:rPr>
          <w:rFonts w:ascii="Times New Roman" w:eastAsia="黑体"/>
        </w:rPr>
        <w:t xml:space="preserve"> </w:t>
      </w:r>
      <w:r>
        <w:rPr>
          <w:rFonts w:ascii="黑体" w:hAnsi="黑体" w:eastAsia="黑体"/>
        </w:rPr>
        <w:t xml:space="preserve"> rate of damaged express items</w:t>
      </w:r>
    </w:p>
    <w:p>
      <w:pPr>
        <w:pStyle w:val="60"/>
        <w:ind w:firstLine="420"/>
        <w:rPr>
          <w:rFonts w:ascii="Times New Roman"/>
        </w:rPr>
      </w:pPr>
      <w:r>
        <w:rPr>
          <w:rFonts w:ascii="Times New Roman"/>
        </w:rPr>
        <w:t>在一段时期内，邮政企业或快递服务主体损毁件的件数占收寄邮件快件总件数的比率。</w:t>
      </w:r>
    </w:p>
    <w:p>
      <w:pPr>
        <w:pStyle w:val="227"/>
        <w:ind w:left="420" w:hanging="420" w:hangingChars="200"/>
        <w:rPr>
          <w:rFonts w:ascii="Times New Roman" w:eastAsia="黑体"/>
        </w:rPr>
      </w:pPr>
    </w:p>
    <w:p>
      <w:pPr>
        <w:pStyle w:val="228"/>
        <w:numPr>
          <w:ilvl w:val="3"/>
          <w:numId w:val="0"/>
        </w:numPr>
        <w:ind w:left="-420" w:leftChars="-200" w:firstLine="840" w:firstLineChars="400"/>
        <w:rPr>
          <w:rFonts w:ascii="Times New Roman" w:eastAsia="黑体"/>
        </w:rPr>
      </w:pPr>
      <w:r>
        <w:rPr>
          <w:rFonts w:ascii="Times New Roman" w:hAnsi="黑体" w:eastAsia="黑体"/>
        </w:rPr>
        <w:t>用户投诉率</w:t>
      </w:r>
      <w:r>
        <w:rPr>
          <w:rFonts w:ascii="Times New Roman" w:eastAsia="黑体"/>
        </w:rPr>
        <w:t xml:space="preserve">  </w:t>
      </w:r>
      <w:r>
        <w:rPr>
          <w:rFonts w:ascii="黑体" w:hAnsi="黑体" w:eastAsia="黑体"/>
        </w:rPr>
        <w:t xml:space="preserve">customer  complaint rate </w:t>
      </w:r>
    </w:p>
    <w:p>
      <w:pPr>
        <w:pStyle w:val="60"/>
        <w:ind w:firstLine="420"/>
        <w:rPr>
          <w:rFonts w:ascii="Times New Roman"/>
        </w:rPr>
      </w:pPr>
      <w:r>
        <w:rPr>
          <w:rFonts w:ascii="Times New Roman"/>
        </w:rPr>
        <w:t>在一段时期内，邮政企业或快递服务主体受理用户投诉的邮件（快件）件数与收寄邮件（快件）总件数的比率。</w:t>
      </w:r>
    </w:p>
    <w:p>
      <w:pPr>
        <w:pStyle w:val="227"/>
        <w:ind w:left="420" w:hanging="420" w:hangingChars="200"/>
        <w:rPr>
          <w:rFonts w:ascii="Times New Roman" w:eastAsia="黑体"/>
        </w:rPr>
      </w:pPr>
    </w:p>
    <w:p>
      <w:pPr>
        <w:pStyle w:val="228"/>
        <w:numPr>
          <w:ilvl w:val="3"/>
          <w:numId w:val="0"/>
        </w:numPr>
        <w:ind w:left="-420" w:leftChars="-200" w:firstLine="840" w:firstLineChars="400"/>
        <w:rPr>
          <w:rFonts w:ascii="Times New Roman" w:eastAsia="黑体"/>
        </w:rPr>
      </w:pPr>
      <w:r>
        <w:rPr>
          <w:rFonts w:ascii="Times New Roman" w:hAnsi="黑体" w:eastAsia="黑体"/>
        </w:rPr>
        <w:t>有效申诉率</w:t>
      </w:r>
      <w:r>
        <w:rPr>
          <w:rFonts w:ascii="Times New Roman" w:eastAsia="黑体"/>
        </w:rPr>
        <w:t xml:space="preserve"> </w:t>
      </w:r>
      <w:r>
        <w:rPr>
          <w:rFonts w:ascii="黑体" w:hAnsi="黑体" w:eastAsia="黑体"/>
        </w:rPr>
        <w:t xml:space="preserve"> effective complaint ratio</w:t>
      </w:r>
    </w:p>
    <w:p>
      <w:pPr>
        <w:pStyle w:val="60"/>
        <w:ind w:firstLine="420"/>
        <w:rPr>
          <w:rFonts w:ascii="Times New Roman"/>
        </w:rPr>
      </w:pPr>
      <w:r>
        <w:rPr>
          <w:rFonts w:ascii="Times New Roman"/>
        </w:rPr>
        <w:t>在一段时期内，用户有效申诉的邮件或快件件数，占同一时期内寄递的邮件或快件总件数的比率。</w:t>
      </w:r>
    </w:p>
    <w:p>
      <w:pPr>
        <w:pStyle w:val="227"/>
        <w:ind w:left="420" w:hanging="420" w:hangingChars="200"/>
        <w:rPr>
          <w:rFonts w:ascii="黑体" w:eastAsia="黑体" w:cs="黑体"/>
        </w:rPr>
      </w:pPr>
    </w:p>
    <w:p>
      <w:pPr>
        <w:pStyle w:val="233"/>
        <w:ind w:firstLine="420"/>
        <w:rPr>
          <w:rFonts w:ascii="黑体" w:eastAsia="黑体" w:cs="黑体"/>
        </w:rPr>
      </w:pPr>
      <w:r>
        <w:rPr>
          <w:rFonts w:hint="eastAsia" w:ascii="黑体" w:eastAsia="黑体" w:cs="黑体"/>
        </w:rPr>
        <w:t>投诉处理时限</w:t>
      </w:r>
      <w:r>
        <w:rPr>
          <w:rFonts w:ascii="黑体" w:eastAsia="黑体" w:cs="黑体"/>
        </w:rPr>
        <w:t xml:space="preserve">  time limit for complaint handling</w:t>
      </w:r>
    </w:p>
    <w:p>
      <w:pPr>
        <w:pStyle w:val="60"/>
        <w:ind w:firstLine="420"/>
        <w:rPr>
          <w:rFonts w:ascii="Times New Roman"/>
        </w:rPr>
      </w:pPr>
      <w:r>
        <w:rPr>
          <w:rFonts w:ascii="Times New Roman"/>
        </w:rPr>
        <w:t>邮政企业或快递服务主体</w:t>
      </w:r>
      <w:r>
        <w:rPr>
          <w:rFonts w:hint="eastAsia" w:ascii="Times New Roman"/>
        </w:rPr>
        <w:t>自受理用户投诉之时起，到完成用户投诉处理的时间间隔。</w:t>
      </w:r>
    </w:p>
    <w:p>
      <w:pPr>
        <w:pStyle w:val="227"/>
        <w:ind w:left="420" w:hanging="420" w:hangingChars="200"/>
      </w:pPr>
      <w:bookmarkStart w:id="86" w:name="_Toc81924187"/>
      <w:bookmarkEnd w:id="86"/>
      <w:bookmarkStart w:id="87" w:name="_Toc81924559"/>
      <w:bookmarkEnd w:id="87"/>
      <w:bookmarkStart w:id="88" w:name="_Toc272144750"/>
      <w:bookmarkEnd w:id="88"/>
    </w:p>
    <w:p>
      <w:pPr>
        <w:pStyle w:val="233"/>
        <w:ind w:firstLine="420"/>
        <w:rPr>
          <w:rFonts w:ascii="黑体" w:eastAsia="黑体" w:cs="黑体"/>
        </w:rPr>
      </w:pPr>
      <w:r>
        <w:rPr>
          <w:rFonts w:hint="eastAsia" w:ascii="黑体" w:eastAsia="黑体" w:cs="黑体"/>
        </w:rPr>
        <w:t>索赔处理时限</w:t>
      </w:r>
      <w:r>
        <w:rPr>
          <w:rFonts w:ascii="黑体" w:eastAsia="黑体" w:cs="黑体"/>
        </w:rPr>
        <w:t xml:space="preserve">  time limit for claim handling</w:t>
      </w:r>
    </w:p>
    <w:p>
      <w:pPr>
        <w:pStyle w:val="60"/>
        <w:ind w:firstLine="420"/>
        <w:rPr>
          <w:rFonts w:ascii="Times New Roman"/>
        </w:rPr>
      </w:pPr>
      <w:r>
        <w:rPr>
          <w:rFonts w:ascii="Times New Roman"/>
        </w:rPr>
        <w:t>邮政企业或快递服务主体</w:t>
      </w:r>
      <w:r>
        <w:rPr>
          <w:rFonts w:hint="eastAsia" w:ascii="Times New Roman"/>
        </w:rPr>
        <w:t>自受理用户索赔之时起，到完成索赔处理的时间间隔。</w:t>
      </w:r>
    </w:p>
    <w:p>
      <w:pPr>
        <w:pStyle w:val="227"/>
        <w:ind w:left="420" w:hanging="420" w:hangingChars="200"/>
      </w:pPr>
    </w:p>
    <w:p>
      <w:pPr>
        <w:pStyle w:val="228"/>
        <w:numPr>
          <w:ilvl w:val="3"/>
          <w:numId w:val="0"/>
        </w:numPr>
        <w:ind w:left="-420" w:leftChars="-200" w:firstLine="840" w:firstLineChars="400"/>
        <w:rPr>
          <w:rFonts w:ascii="Times New Roman" w:eastAsia="黑体"/>
        </w:rPr>
      </w:pPr>
      <w:r>
        <w:rPr>
          <w:rFonts w:ascii="Times New Roman" w:hAnsi="黑体" w:eastAsia="黑体"/>
        </w:rPr>
        <w:t>投递频</w:t>
      </w:r>
      <w:r>
        <w:rPr>
          <w:rFonts w:ascii="黑体" w:hAnsi="黑体" w:eastAsia="黑体"/>
        </w:rPr>
        <w:t>次  frequency of delivery</w:t>
      </w:r>
    </w:p>
    <w:p>
      <w:pPr>
        <w:pStyle w:val="60"/>
        <w:ind w:firstLine="420"/>
        <w:rPr>
          <w:rFonts w:ascii="Times New Roman"/>
        </w:rPr>
      </w:pPr>
      <w:r>
        <w:rPr>
          <w:rFonts w:ascii="Times New Roman"/>
        </w:rPr>
        <w:t>邮政企业在一定时间内固定投递邮件的次数。</w:t>
      </w:r>
    </w:p>
    <w:p>
      <w:pPr>
        <w:pStyle w:val="227"/>
        <w:ind w:left="420" w:hanging="420" w:hangingChars="200"/>
        <w:rPr>
          <w:rFonts w:ascii="Times New Roman" w:eastAsia="黑体"/>
        </w:rPr>
      </w:pPr>
    </w:p>
    <w:p>
      <w:pPr>
        <w:pStyle w:val="228"/>
        <w:numPr>
          <w:ilvl w:val="3"/>
          <w:numId w:val="0"/>
        </w:numPr>
        <w:ind w:left="-420" w:leftChars="-200" w:firstLine="840" w:firstLineChars="400"/>
        <w:rPr>
          <w:rFonts w:ascii="Times New Roman" w:eastAsia="黑体"/>
        </w:rPr>
      </w:pPr>
      <w:r>
        <w:rPr>
          <w:rFonts w:ascii="Times New Roman" w:hAnsi="黑体" w:eastAsia="黑体"/>
        </w:rPr>
        <w:t>投递深</w:t>
      </w:r>
      <w:r>
        <w:rPr>
          <w:rFonts w:ascii="黑体" w:hAnsi="黑体" w:eastAsia="黑体"/>
        </w:rPr>
        <w:t>度  delivery depth</w:t>
      </w:r>
    </w:p>
    <w:p>
      <w:pPr>
        <w:pStyle w:val="60"/>
        <w:ind w:firstLine="420"/>
        <w:rPr>
          <w:rFonts w:ascii="Times New Roman"/>
        </w:rPr>
      </w:pPr>
      <w:r>
        <w:rPr>
          <w:rFonts w:hint="eastAsia" w:ascii="Times New Roman"/>
        </w:rPr>
        <w:t>将邮件快件投递到城市、县乡（镇）、建制村等的不同程度。</w:t>
      </w:r>
    </w:p>
    <w:p>
      <w:pPr>
        <w:pStyle w:val="227"/>
        <w:ind w:left="420" w:hanging="420" w:hangingChars="200"/>
        <w:rPr>
          <w:rFonts w:ascii="Times New Roman" w:eastAsia="黑体"/>
        </w:rPr>
      </w:pPr>
    </w:p>
    <w:p>
      <w:pPr>
        <w:pStyle w:val="228"/>
        <w:numPr>
          <w:ilvl w:val="3"/>
          <w:numId w:val="0"/>
        </w:numPr>
        <w:ind w:left="-420" w:leftChars="-200" w:firstLine="840" w:firstLineChars="400"/>
        <w:rPr>
          <w:rFonts w:ascii="黑体" w:hAnsi="黑体" w:eastAsia="黑体"/>
        </w:rPr>
      </w:pPr>
      <w:r>
        <w:rPr>
          <w:rFonts w:ascii="Times New Roman" w:hAnsi="黑体" w:eastAsia="黑体"/>
        </w:rPr>
        <w:t>邮政营业场所平均</w:t>
      </w:r>
      <w:r>
        <w:rPr>
          <w:rFonts w:ascii="黑体" w:hAnsi="黑体" w:eastAsia="黑体"/>
        </w:rPr>
        <w:t>服务半径  average service radius of business premises for postal service</w:t>
      </w:r>
    </w:p>
    <w:p>
      <w:pPr>
        <w:pStyle w:val="60"/>
        <w:ind w:firstLine="420"/>
        <w:rPr>
          <w:rFonts w:ascii="Times New Roman"/>
        </w:rPr>
      </w:pPr>
      <w:r>
        <w:rPr>
          <w:rFonts w:ascii="Times New Roman"/>
        </w:rPr>
        <w:t>邮政营业场所服务区域边界上的用户到该邮政营业场所的平均空间距离。</w:t>
      </w:r>
    </w:p>
    <w:p>
      <w:pPr>
        <w:pStyle w:val="227"/>
        <w:ind w:left="420" w:hanging="420" w:hangingChars="200"/>
        <w:rPr>
          <w:rFonts w:ascii="Times New Roman" w:eastAsia="黑体"/>
        </w:rPr>
      </w:pPr>
    </w:p>
    <w:p>
      <w:pPr>
        <w:pStyle w:val="228"/>
        <w:numPr>
          <w:ilvl w:val="3"/>
          <w:numId w:val="0"/>
        </w:numPr>
        <w:ind w:left="-420" w:leftChars="-200" w:firstLine="840" w:firstLineChars="400"/>
        <w:rPr>
          <w:rFonts w:ascii="黑体" w:hAnsi="黑体" w:eastAsia="黑体"/>
        </w:rPr>
      </w:pPr>
      <w:r>
        <w:rPr>
          <w:rFonts w:ascii="Times New Roman" w:hAnsi="黑体" w:eastAsia="黑体"/>
        </w:rPr>
        <w:t>建制村直接通</w:t>
      </w:r>
      <w:r>
        <w:rPr>
          <w:rFonts w:ascii="黑体" w:hAnsi="黑体" w:eastAsia="黑体"/>
        </w:rPr>
        <w:t xml:space="preserve">邮率 direct mail rate of organic villages </w:t>
      </w:r>
    </w:p>
    <w:p>
      <w:pPr>
        <w:pStyle w:val="60"/>
        <w:ind w:firstLine="420"/>
        <w:rPr>
          <w:rFonts w:ascii="Times New Roman"/>
        </w:rPr>
      </w:pPr>
      <w:r>
        <w:rPr>
          <w:rFonts w:ascii="Times New Roman"/>
        </w:rPr>
        <w:t>在一定行政区划范围内直接通邮的建制村数量占所有建制村数量的比率。</w:t>
      </w:r>
    </w:p>
    <w:p>
      <w:pPr>
        <w:pStyle w:val="227"/>
        <w:ind w:left="420" w:hanging="420" w:hangingChars="200"/>
        <w:rPr>
          <w:rFonts w:ascii="Times New Roman" w:eastAsia="黑体"/>
        </w:rPr>
      </w:pPr>
    </w:p>
    <w:p>
      <w:pPr>
        <w:pStyle w:val="228"/>
        <w:numPr>
          <w:ilvl w:val="3"/>
          <w:numId w:val="0"/>
        </w:numPr>
        <w:ind w:firstLine="420" w:firstLineChars="200"/>
        <w:rPr>
          <w:rFonts w:ascii="Times New Roman" w:eastAsia="黑体"/>
        </w:rPr>
      </w:pPr>
      <w:r>
        <w:rPr>
          <w:rFonts w:ascii="Times New Roman" w:hAnsi="黑体" w:eastAsia="黑体"/>
        </w:rPr>
        <w:t>农村乡镇邮政普遍服务</w:t>
      </w:r>
      <w:r>
        <w:rPr>
          <w:rFonts w:hint="eastAsia" w:ascii="Times New Roman" w:hAnsi="黑体" w:eastAsia="黑体"/>
        </w:rPr>
        <w:t>营业</w:t>
      </w:r>
      <w:r>
        <w:rPr>
          <w:rFonts w:ascii="Times New Roman" w:hAnsi="黑体" w:eastAsia="黑体"/>
        </w:rPr>
        <w:t>场所</w:t>
      </w:r>
      <w:r>
        <w:rPr>
          <w:rFonts w:ascii="黑体" w:hAnsi="黑体" w:eastAsia="黑体"/>
        </w:rPr>
        <w:t>覆盖率  coverage rate of universal postal services in rural villages</w:t>
      </w:r>
    </w:p>
    <w:p>
      <w:pPr>
        <w:pStyle w:val="60"/>
        <w:ind w:firstLine="420"/>
        <w:rPr>
          <w:rFonts w:ascii="Times New Roman"/>
        </w:rPr>
      </w:pPr>
      <w:r>
        <w:rPr>
          <w:rFonts w:ascii="Times New Roman"/>
        </w:rPr>
        <w:t>在一定范围内，农村乡镇邮政普遍服务</w:t>
      </w:r>
      <w:r>
        <w:rPr>
          <w:rFonts w:hint="eastAsia" w:ascii="Times New Roman"/>
        </w:rPr>
        <w:t>营业场所</w:t>
      </w:r>
      <w:r>
        <w:rPr>
          <w:rFonts w:ascii="Times New Roman"/>
        </w:rPr>
        <w:t>数量占所有营业局所数量的比率。</w:t>
      </w:r>
    </w:p>
    <w:p>
      <w:pPr>
        <w:pStyle w:val="227"/>
        <w:ind w:left="420" w:hanging="420" w:hangingChars="200"/>
        <w:rPr>
          <w:rFonts w:ascii="Times New Roman" w:eastAsia="黑体"/>
        </w:rPr>
      </w:pPr>
    </w:p>
    <w:p>
      <w:pPr>
        <w:pStyle w:val="228"/>
        <w:numPr>
          <w:ilvl w:val="3"/>
          <w:numId w:val="0"/>
        </w:numPr>
        <w:ind w:left="-420" w:leftChars="-200" w:firstLine="840" w:firstLineChars="400"/>
        <w:rPr>
          <w:rFonts w:ascii="黑体" w:hAnsi="黑体" w:eastAsia="黑体"/>
        </w:rPr>
      </w:pPr>
      <w:r>
        <w:rPr>
          <w:rFonts w:ascii="Times New Roman" w:hAnsi="黑体" w:eastAsia="黑体"/>
        </w:rPr>
        <w:t>开筒（箱）频</w:t>
      </w:r>
      <w:r>
        <w:rPr>
          <w:rFonts w:ascii="黑体" w:hAnsi="黑体" w:eastAsia="黑体"/>
        </w:rPr>
        <w:t>次  frequency of postal pillar box clearance</w:t>
      </w:r>
    </w:p>
    <w:p>
      <w:pPr>
        <w:pStyle w:val="60"/>
        <w:ind w:firstLine="420"/>
        <w:rPr>
          <w:rFonts w:ascii="Times New Roman"/>
        </w:rPr>
      </w:pPr>
      <w:r>
        <w:rPr>
          <w:rFonts w:ascii="Times New Roman"/>
        </w:rPr>
        <w:t>邮政企业在一定时间内固定开启信筒（箱）收取平常信件的次数。</w:t>
      </w:r>
    </w:p>
    <w:p>
      <w:pPr>
        <w:pStyle w:val="227"/>
        <w:ind w:left="420" w:hanging="420" w:hangingChars="200"/>
        <w:rPr>
          <w:rFonts w:ascii="Times New Roman" w:eastAsia="黑体"/>
        </w:rPr>
      </w:pPr>
    </w:p>
    <w:p>
      <w:pPr>
        <w:pStyle w:val="228"/>
        <w:numPr>
          <w:ilvl w:val="3"/>
          <w:numId w:val="0"/>
        </w:numPr>
        <w:ind w:firstLine="420" w:firstLineChars="200"/>
        <w:rPr>
          <w:rFonts w:ascii="黑体" w:hAnsi="黑体" w:eastAsia="黑体"/>
        </w:rPr>
      </w:pPr>
      <w:r>
        <w:rPr>
          <w:rFonts w:ascii="Times New Roman" w:hAnsi="黑体" w:eastAsia="黑体"/>
        </w:rPr>
        <w:t>邮政营业场</w:t>
      </w:r>
      <w:r>
        <w:rPr>
          <w:rFonts w:ascii="黑体" w:hAnsi="黑体" w:eastAsia="黑体"/>
        </w:rPr>
        <w:t>所平均服务人口  average service pop</w:t>
      </w:r>
      <w:r>
        <w:rPr>
          <w:rFonts w:hint="eastAsia" w:ascii="黑体" w:hAnsi="黑体" w:eastAsia="黑体"/>
          <w:lang w:val="en-US" w:eastAsia="zh-CN"/>
        </w:rPr>
        <w:t>ulation</w:t>
      </w:r>
      <w:r>
        <w:rPr>
          <w:rFonts w:ascii="黑体" w:hAnsi="黑体" w:eastAsia="黑体"/>
        </w:rPr>
        <w:t xml:space="preserve"> of business premises for postal service</w:t>
      </w:r>
    </w:p>
    <w:p>
      <w:pPr>
        <w:pStyle w:val="60"/>
        <w:ind w:firstLine="420"/>
        <w:rPr>
          <w:rFonts w:ascii="Times New Roman"/>
        </w:rPr>
      </w:pPr>
      <w:r>
        <w:rPr>
          <w:rFonts w:ascii="Times New Roman"/>
        </w:rPr>
        <w:t>邮政营业场所服务范围内的平均居民总人数。</w:t>
      </w:r>
    </w:p>
    <w:p>
      <w:pPr>
        <w:pStyle w:val="227"/>
        <w:ind w:left="420" w:hanging="420" w:hangingChars="200"/>
        <w:rPr>
          <w:rFonts w:ascii="Times New Roman" w:eastAsia="黑体"/>
        </w:rPr>
      </w:pPr>
    </w:p>
    <w:p>
      <w:pPr>
        <w:pStyle w:val="233"/>
        <w:ind w:firstLine="420"/>
        <w:rPr>
          <w:rFonts w:ascii="黑体" w:eastAsia="黑体" w:cs="黑体"/>
          <w:color w:val="000000" w:themeColor="text1"/>
        </w:rPr>
      </w:pPr>
      <w:r>
        <w:rPr>
          <w:rFonts w:hint="eastAsia" w:ascii="黑体" w:eastAsia="黑体" w:cs="黑体"/>
          <w:color w:val="000000" w:themeColor="text1"/>
        </w:rPr>
        <w:t>查询答复时限</w:t>
      </w:r>
      <w:r>
        <w:rPr>
          <w:rFonts w:ascii="黑体" w:eastAsia="黑体" w:cs="黑体"/>
          <w:color w:val="000000" w:themeColor="text1"/>
        </w:rPr>
        <w:t xml:space="preserve">  time limit for inquiry reply</w:t>
      </w:r>
    </w:p>
    <w:p>
      <w:pPr>
        <w:pStyle w:val="233"/>
        <w:ind w:firstLine="420"/>
        <w:rPr>
          <w:color w:val="000000" w:themeColor="text1"/>
        </w:rPr>
      </w:pPr>
      <w:r>
        <w:rPr>
          <w:rFonts w:hint="eastAsia"/>
          <w:color w:val="000000" w:themeColor="text1"/>
        </w:rPr>
        <w:t>快递服务主体自受理快件查询之时起，到答复用户查询结果的时间间隔。</w:t>
      </w:r>
    </w:p>
    <w:p>
      <w:pPr>
        <w:pStyle w:val="227"/>
        <w:ind w:left="420" w:hanging="420" w:hangingChars="200"/>
        <w:rPr>
          <w:rFonts w:ascii="Times New Roman" w:eastAsia="黑体"/>
        </w:rPr>
      </w:pPr>
    </w:p>
    <w:p>
      <w:pPr>
        <w:pStyle w:val="233"/>
        <w:ind w:firstLine="420"/>
        <w:rPr>
          <w:rFonts w:ascii="黑体" w:eastAsia="黑体" w:cs="黑体"/>
          <w:color w:val="000000" w:themeColor="text1"/>
        </w:rPr>
      </w:pPr>
      <w:r>
        <w:rPr>
          <w:rFonts w:hint="eastAsia" w:ascii="黑体" w:eastAsia="黑体" w:cs="黑体"/>
          <w:color w:val="000000" w:themeColor="text1"/>
        </w:rPr>
        <w:t>彻底延误时限</w:t>
      </w:r>
      <w:r>
        <w:rPr>
          <w:rFonts w:ascii="黑体" w:eastAsia="黑体" w:cs="黑体"/>
          <w:color w:val="000000" w:themeColor="text1"/>
        </w:rPr>
        <w:t xml:space="preserve">  time limit for completely delayed service</w:t>
      </w:r>
    </w:p>
    <w:p>
      <w:pPr>
        <w:pStyle w:val="233"/>
        <w:ind w:firstLine="420"/>
        <w:rPr>
          <w:color w:val="000000" w:themeColor="text1"/>
        </w:rPr>
      </w:pPr>
      <w:r>
        <w:rPr>
          <w:rFonts w:hint="eastAsia"/>
          <w:color w:val="000000" w:themeColor="text1"/>
        </w:rPr>
        <w:t>从快递服务主体承诺的快递服务时限到达之时起，到用户可以将快件视为丢失的时间间隔。</w:t>
      </w:r>
    </w:p>
    <w:bookmarkEnd w:id="16"/>
    <w:p>
      <w:pPr>
        <w:pStyle w:val="228"/>
        <w:numPr>
          <w:ilvl w:val="3"/>
          <w:numId w:val="0"/>
        </w:numPr>
        <w:rPr>
          <w:rFonts w:ascii="Times New Roman" w:eastAsia="黑体"/>
        </w:rPr>
      </w:pPr>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i Baiti">
    <w:panose1 w:val="03000500000000000000"/>
    <w:charset w:val="00"/>
    <w:family w:val="script"/>
    <w:pitch w:val="default"/>
    <w:sig w:usb0="80000003" w:usb1="00010402" w:usb2="00080002"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GB/T 10757—XXXX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GB/T 10757—XXXX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GB/T 10757—XXXX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GB/T 10757—XXXX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GB/T 10757—XXXX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GB/T 10757—XXXX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pStyle w:val="240"/>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bCs w:val="0"/>
        <w:i w:val="0"/>
        <w:iCs w:val="0"/>
        <w:color w:val="auto"/>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rPr>
        <w:rFonts w:hint="eastAsia" w:ascii="黑体" w:hAnsi="Times New Roman" w:eastAsia="黑体" w:cs="Times New Roman"/>
        <w:b w:val="0"/>
        <w:bCs w:val="0"/>
        <w:i w:val="0"/>
        <w:iCs w:val="0"/>
        <w:color w:val="auto"/>
        <w:sz w:val="21"/>
        <w:szCs w:val="21"/>
      </w:rPr>
    </w:lvl>
    <w:lvl w:ilvl="3" w:tentative="0">
      <w:start w:val="1"/>
      <w:numFmt w:val="decimal"/>
      <w:pStyle w:val="237"/>
      <w:suff w:val="nothing"/>
      <w:lvlText w:val="%1.%2.%3.%4　"/>
      <w:lvlJc w:val="left"/>
      <w:rPr>
        <w:rFonts w:hint="eastAsia" w:ascii="黑体" w:hAnsi="Times New Roman" w:eastAsia="黑体" w:cs="Times New Roman"/>
        <w:b w:val="0"/>
        <w:bCs w:val="0"/>
        <w:i w:val="0"/>
        <w:iCs w:val="0"/>
        <w:sz w:val="21"/>
        <w:szCs w:val="21"/>
      </w:rPr>
    </w:lvl>
    <w:lvl w:ilvl="4" w:tentative="0">
      <w:start w:val="1"/>
      <w:numFmt w:val="decimal"/>
      <w:suff w:val="nothing"/>
      <w:lvlText w:val="%1.%2.%3.%4.%5　"/>
      <w:lvlJc w:val="left"/>
      <w:rPr>
        <w:rFonts w:hint="eastAsia" w:ascii="黑体" w:hAnsi="Times New Roman" w:eastAsia="黑体" w:cs="Times New Roman"/>
        <w:b w:val="0"/>
        <w:bCs w:val="0"/>
        <w:i w:val="0"/>
        <w:iCs w:val="0"/>
        <w:sz w:val="21"/>
        <w:szCs w:val="21"/>
      </w:rPr>
    </w:lvl>
    <w:lvl w:ilvl="5" w:tentative="0">
      <w:start w:val="1"/>
      <w:numFmt w:val="decimal"/>
      <w:suff w:val="nothing"/>
      <w:lvlText w:val="%1.%2.%3.%4.%5.%6　"/>
      <w:lvlJc w:val="left"/>
      <w:rPr>
        <w:rFonts w:hint="eastAsia" w:ascii="黑体" w:hAnsi="Times New Roman" w:eastAsia="黑体" w:cs="Times New Roman"/>
        <w:b w:val="0"/>
        <w:bCs w:val="0"/>
        <w:i w:val="0"/>
        <w:iCs w:val="0"/>
        <w:sz w:val="21"/>
        <w:szCs w:val="21"/>
      </w:rPr>
    </w:lvl>
    <w:lvl w:ilvl="6" w:tentative="0">
      <w:start w:val="1"/>
      <w:numFmt w:val="decimal"/>
      <w:suff w:val="nothing"/>
      <w:lvlText w:val="%1%2.%3.%4.%5.%6.%7　"/>
      <w:lvlJc w:val="left"/>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1135"/>
        </w:tabs>
        <w:ind w:left="1135" w:hanging="426"/>
      </w:pPr>
      <w:rPr>
        <w:rFonts w:hint="eastAsia" w:ascii="宋体" w:hAnsi="Times New Roman" w:eastAsia="宋体"/>
        <w:sz w:val="21"/>
      </w:rPr>
    </w:lvl>
    <w:lvl w:ilvl="1" w:tentative="0">
      <w:start w:val="1"/>
      <w:numFmt w:val="decimal"/>
      <w:pStyle w:val="113"/>
      <w:lvlText w:val="%2)"/>
      <w:lvlJc w:val="left"/>
      <w:pPr>
        <w:tabs>
          <w:tab w:val="left" w:pos="1560"/>
        </w:tabs>
        <w:ind w:left="1560" w:hanging="425"/>
      </w:pPr>
      <w:rPr>
        <w:rFonts w:hint="eastAsia" w:ascii="宋体" w:hAnsi="Times New Roman" w:eastAsia="宋体"/>
        <w:sz w:val="21"/>
      </w:rPr>
    </w:lvl>
    <w:lvl w:ilvl="2" w:tentative="0">
      <w:start w:val="1"/>
      <w:numFmt w:val="decimal"/>
      <w:pStyle w:val="121"/>
      <w:lvlText w:val="(%3)"/>
      <w:lvlJc w:val="left"/>
      <w:pPr>
        <w:ind w:left="1985" w:hanging="425"/>
      </w:pPr>
      <w:rPr>
        <w:rFonts w:hint="eastAsia" w:ascii="宋体" w:hAnsi="Times New Roman" w:eastAsia="宋体"/>
        <w:sz w:val="21"/>
      </w:rPr>
    </w:lvl>
    <w:lvl w:ilvl="3" w:tentative="0">
      <w:start w:val="1"/>
      <w:numFmt w:val="decimal"/>
      <w:lvlText w:val="%4."/>
      <w:lvlJc w:val="left"/>
      <w:pPr>
        <w:tabs>
          <w:tab w:val="left" w:pos="2384"/>
        </w:tabs>
        <w:ind w:left="2383" w:hanging="419"/>
      </w:pPr>
      <w:rPr>
        <w:rFonts w:hint="eastAsia"/>
      </w:rPr>
    </w:lvl>
    <w:lvl w:ilvl="4" w:tentative="0">
      <w:start w:val="1"/>
      <w:numFmt w:val="lowerLetter"/>
      <w:lvlText w:val="%5)"/>
      <w:lvlJc w:val="left"/>
      <w:pPr>
        <w:tabs>
          <w:tab w:val="left" w:pos="2804"/>
        </w:tabs>
        <w:ind w:left="2803" w:hanging="419"/>
      </w:pPr>
      <w:rPr>
        <w:rFonts w:hint="eastAsia"/>
      </w:rPr>
    </w:lvl>
    <w:lvl w:ilvl="5" w:tentative="0">
      <w:start w:val="1"/>
      <w:numFmt w:val="lowerRoman"/>
      <w:lvlText w:val="%6."/>
      <w:lvlJc w:val="right"/>
      <w:pPr>
        <w:tabs>
          <w:tab w:val="left" w:pos="3224"/>
        </w:tabs>
        <w:ind w:left="3223" w:hanging="419"/>
      </w:pPr>
      <w:rPr>
        <w:rFonts w:hint="eastAsia"/>
      </w:rPr>
    </w:lvl>
    <w:lvl w:ilvl="6" w:tentative="0">
      <w:start w:val="1"/>
      <w:numFmt w:val="decimal"/>
      <w:lvlText w:val="%7."/>
      <w:lvlJc w:val="left"/>
      <w:pPr>
        <w:tabs>
          <w:tab w:val="left" w:pos="3644"/>
        </w:tabs>
        <w:ind w:left="3643" w:hanging="419"/>
      </w:pPr>
      <w:rPr>
        <w:rFonts w:hint="eastAsia"/>
      </w:rPr>
    </w:lvl>
    <w:lvl w:ilvl="7" w:tentative="0">
      <w:start w:val="1"/>
      <w:numFmt w:val="lowerLetter"/>
      <w:lvlText w:val="%8)"/>
      <w:lvlJc w:val="left"/>
      <w:pPr>
        <w:tabs>
          <w:tab w:val="left" w:pos="4064"/>
        </w:tabs>
        <w:ind w:left="4063" w:hanging="419"/>
      </w:pPr>
      <w:rPr>
        <w:rFonts w:hint="eastAsia"/>
      </w:rPr>
    </w:lvl>
    <w:lvl w:ilvl="8" w:tentative="0">
      <w:start w:val="1"/>
      <w:numFmt w:val="lowerRoman"/>
      <w:lvlText w:val="%9."/>
      <w:lvlJc w:val="right"/>
      <w:pPr>
        <w:tabs>
          <w:tab w:val="left" w:pos="4484"/>
        </w:tabs>
        <w:ind w:left="4483"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85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567"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wNzdhNjM0YzNhNDk5YjdlNTNiN2M4NmEwZjdlMWUifQ=="/>
  </w:docVars>
  <w:rsids>
    <w:rsidRoot w:val="00F305D1"/>
    <w:rsid w:val="0000040A"/>
    <w:rsid w:val="000009C7"/>
    <w:rsid w:val="00000A94"/>
    <w:rsid w:val="00001972"/>
    <w:rsid w:val="00001D9A"/>
    <w:rsid w:val="00004683"/>
    <w:rsid w:val="00007551"/>
    <w:rsid w:val="00007B3A"/>
    <w:rsid w:val="000107E0"/>
    <w:rsid w:val="00011FDE"/>
    <w:rsid w:val="00012FFD"/>
    <w:rsid w:val="0001407E"/>
    <w:rsid w:val="00014162"/>
    <w:rsid w:val="00014340"/>
    <w:rsid w:val="000158A1"/>
    <w:rsid w:val="00016A9C"/>
    <w:rsid w:val="00017552"/>
    <w:rsid w:val="00017BFD"/>
    <w:rsid w:val="00021D22"/>
    <w:rsid w:val="00022184"/>
    <w:rsid w:val="00022762"/>
    <w:rsid w:val="000238E0"/>
    <w:rsid w:val="000249DB"/>
    <w:rsid w:val="0002595E"/>
    <w:rsid w:val="00026600"/>
    <w:rsid w:val="000269D2"/>
    <w:rsid w:val="00026A4A"/>
    <w:rsid w:val="0002701C"/>
    <w:rsid w:val="00027243"/>
    <w:rsid w:val="00027477"/>
    <w:rsid w:val="000303C3"/>
    <w:rsid w:val="000331D3"/>
    <w:rsid w:val="000346A5"/>
    <w:rsid w:val="000359C3"/>
    <w:rsid w:val="00035A7D"/>
    <w:rsid w:val="00040E3D"/>
    <w:rsid w:val="0004249A"/>
    <w:rsid w:val="00043282"/>
    <w:rsid w:val="00044286"/>
    <w:rsid w:val="00045DCA"/>
    <w:rsid w:val="0004634E"/>
    <w:rsid w:val="00047F28"/>
    <w:rsid w:val="000503AA"/>
    <w:rsid w:val="0005066A"/>
    <w:rsid w:val="000506A1"/>
    <w:rsid w:val="000515DD"/>
    <w:rsid w:val="000520BD"/>
    <w:rsid w:val="0005265A"/>
    <w:rsid w:val="0005321C"/>
    <w:rsid w:val="000539DD"/>
    <w:rsid w:val="00053BD3"/>
    <w:rsid w:val="0005530C"/>
    <w:rsid w:val="000556ED"/>
    <w:rsid w:val="00055FE2"/>
    <w:rsid w:val="0005616F"/>
    <w:rsid w:val="00056988"/>
    <w:rsid w:val="00057FFA"/>
    <w:rsid w:val="00060C2E"/>
    <w:rsid w:val="00061033"/>
    <w:rsid w:val="000617DE"/>
    <w:rsid w:val="000619E9"/>
    <w:rsid w:val="000620F6"/>
    <w:rsid w:val="000622D4"/>
    <w:rsid w:val="0006357D"/>
    <w:rsid w:val="000664C7"/>
    <w:rsid w:val="000675A7"/>
    <w:rsid w:val="00067F1E"/>
    <w:rsid w:val="00071CC0"/>
    <w:rsid w:val="00071D96"/>
    <w:rsid w:val="00073C8C"/>
    <w:rsid w:val="00077B64"/>
    <w:rsid w:val="00080A1C"/>
    <w:rsid w:val="000818DB"/>
    <w:rsid w:val="00081EF8"/>
    <w:rsid w:val="00082317"/>
    <w:rsid w:val="00082364"/>
    <w:rsid w:val="00083981"/>
    <w:rsid w:val="00083D2C"/>
    <w:rsid w:val="0008477B"/>
    <w:rsid w:val="0008509A"/>
    <w:rsid w:val="00085CBB"/>
    <w:rsid w:val="00086AA1"/>
    <w:rsid w:val="00087A77"/>
    <w:rsid w:val="00090CA6"/>
    <w:rsid w:val="0009296B"/>
    <w:rsid w:val="00092B8A"/>
    <w:rsid w:val="00092FB0"/>
    <w:rsid w:val="000934C5"/>
    <w:rsid w:val="00093D25"/>
    <w:rsid w:val="00094D73"/>
    <w:rsid w:val="0009613B"/>
    <w:rsid w:val="00096257"/>
    <w:rsid w:val="00096B34"/>
    <w:rsid w:val="00096D63"/>
    <w:rsid w:val="000A0B60"/>
    <w:rsid w:val="000A0EB8"/>
    <w:rsid w:val="000A19FC"/>
    <w:rsid w:val="000A1CAC"/>
    <w:rsid w:val="000A296B"/>
    <w:rsid w:val="000A4643"/>
    <w:rsid w:val="000A60C2"/>
    <w:rsid w:val="000A6D91"/>
    <w:rsid w:val="000A7311"/>
    <w:rsid w:val="000B060F"/>
    <w:rsid w:val="000B12C7"/>
    <w:rsid w:val="000B1592"/>
    <w:rsid w:val="000B1FF2"/>
    <w:rsid w:val="000B3CDA"/>
    <w:rsid w:val="000B4370"/>
    <w:rsid w:val="000B4BBF"/>
    <w:rsid w:val="000B5207"/>
    <w:rsid w:val="000B6A0B"/>
    <w:rsid w:val="000C0F6C"/>
    <w:rsid w:val="000C11DB"/>
    <w:rsid w:val="000C2FBD"/>
    <w:rsid w:val="000C358B"/>
    <w:rsid w:val="000C3E10"/>
    <w:rsid w:val="000C4A22"/>
    <w:rsid w:val="000C4B41"/>
    <w:rsid w:val="000C57D6"/>
    <w:rsid w:val="000C6B49"/>
    <w:rsid w:val="000C7666"/>
    <w:rsid w:val="000C7D40"/>
    <w:rsid w:val="000C7F05"/>
    <w:rsid w:val="000D0A9C"/>
    <w:rsid w:val="000D0D64"/>
    <w:rsid w:val="000D1795"/>
    <w:rsid w:val="000D233B"/>
    <w:rsid w:val="000D2630"/>
    <w:rsid w:val="000D329A"/>
    <w:rsid w:val="000D4B9C"/>
    <w:rsid w:val="000D4EB6"/>
    <w:rsid w:val="000D5D2C"/>
    <w:rsid w:val="000D753B"/>
    <w:rsid w:val="000E0DDD"/>
    <w:rsid w:val="000E4C9E"/>
    <w:rsid w:val="000E6D48"/>
    <w:rsid w:val="000E6FD7"/>
    <w:rsid w:val="000E760C"/>
    <w:rsid w:val="000F06E1"/>
    <w:rsid w:val="000F0E3C"/>
    <w:rsid w:val="000F19D5"/>
    <w:rsid w:val="000F2E41"/>
    <w:rsid w:val="000F3F20"/>
    <w:rsid w:val="000F41F6"/>
    <w:rsid w:val="000F4AEA"/>
    <w:rsid w:val="000F646F"/>
    <w:rsid w:val="000F6501"/>
    <w:rsid w:val="000F67E9"/>
    <w:rsid w:val="0010045F"/>
    <w:rsid w:val="00100482"/>
    <w:rsid w:val="001008E4"/>
    <w:rsid w:val="001016A7"/>
    <w:rsid w:val="001022DE"/>
    <w:rsid w:val="00102815"/>
    <w:rsid w:val="00104926"/>
    <w:rsid w:val="00105F4E"/>
    <w:rsid w:val="00106500"/>
    <w:rsid w:val="00107226"/>
    <w:rsid w:val="00111415"/>
    <w:rsid w:val="00111BE5"/>
    <w:rsid w:val="00113B1E"/>
    <w:rsid w:val="001142AF"/>
    <w:rsid w:val="00114D67"/>
    <w:rsid w:val="00116AEC"/>
    <w:rsid w:val="0011711C"/>
    <w:rsid w:val="00123DFB"/>
    <w:rsid w:val="00124E4F"/>
    <w:rsid w:val="001260B7"/>
    <w:rsid w:val="001265CB"/>
    <w:rsid w:val="001306C2"/>
    <w:rsid w:val="00130F63"/>
    <w:rsid w:val="001321C6"/>
    <w:rsid w:val="001323A0"/>
    <w:rsid w:val="001325C4"/>
    <w:rsid w:val="00132AFD"/>
    <w:rsid w:val="00132B6A"/>
    <w:rsid w:val="00133010"/>
    <w:rsid w:val="001337A1"/>
    <w:rsid w:val="001338EE"/>
    <w:rsid w:val="00133AAE"/>
    <w:rsid w:val="001350BD"/>
    <w:rsid w:val="00135323"/>
    <w:rsid w:val="001356C4"/>
    <w:rsid w:val="00141114"/>
    <w:rsid w:val="00142969"/>
    <w:rsid w:val="0014333E"/>
    <w:rsid w:val="00143543"/>
    <w:rsid w:val="001457E7"/>
    <w:rsid w:val="00145D9D"/>
    <w:rsid w:val="00146388"/>
    <w:rsid w:val="00152121"/>
    <w:rsid w:val="001529E5"/>
    <w:rsid w:val="00153014"/>
    <w:rsid w:val="00153C7E"/>
    <w:rsid w:val="001553F7"/>
    <w:rsid w:val="00156B25"/>
    <w:rsid w:val="00156E1A"/>
    <w:rsid w:val="00157B55"/>
    <w:rsid w:val="00160047"/>
    <w:rsid w:val="00163D23"/>
    <w:rsid w:val="001642FA"/>
    <w:rsid w:val="001649EB"/>
    <w:rsid w:val="00164BAF"/>
    <w:rsid w:val="00164EDD"/>
    <w:rsid w:val="00164FA8"/>
    <w:rsid w:val="00165065"/>
    <w:rsid w:val="00165434"/>
    <w:rsid w:val="0016580B"/>
    <w:rsid w:val="0016590F"/>
    <w:rsid w:val="00165F49"/>
    <w:rsid w:val="00166B88"/>
    <w:rsid w:val="0016728B"/>
    <w:rsid w:val="0016770A"/>
    <w:rsid w:val="00170804"/>
    <w:rsid w:val="001708E9"/>
    <w:rsid w:val="00170FEB"/>
    <w:rsid w:val="00171623"/>
    <w:rsid w:val="00172A89"/>
    <w:rsid w:val="0017340B"/>
    <w:rsid w:val="001736C3"/>
    <w:rsid w:val="00173FB1"/>
    <w:rsid w:val="00176DFD"/>
    <w:rsid w:val="00176EC9"/>
    <w:rsid w:val="0017707C"/>
    <w:rsid w:val="00177F74"/>
    <w:rsid w:val="00180FC6"/>
    <w:rsid w:val="00181030"/>
    <w:rsid w:val="0018173E"/>
    <w:rsid w:val="001852C9"/>
    <w:rsid w:val="001879FE"/>
    <w:rsid w:val="00190087"/>
    <w:rsid w:val="001913C4"/>
    <w:rsid w:val="00191CE9"/>
    <w:rsid w:val="0019348F"/>
    <w:rsid w:val="00193A07"/>
    <w:rsid w:val="001949D7"/>
    <w:rsid w:val="00194C95"/>
    <w:rsid w:val="00195C34"/>
    <w:rsid w:val="00196C52"/>
    <w:rsid w:val="001974EE"/>
    <w:rsid w:val="001A0D1E"/>
    <w:rsid w:val="001A1080"/>
    <w:rsid w:val="001A1A53"/>
    <w:rsid w:val="001A218F"/>
    <w:rsid w:val="001A2274"/>
    <w:rsid w:val="001A234A"/>
    <w:rsid w:val="001A4D88"/>
    <w:rsid w:val="001A569A"/>
    <w:rsid w:val="001A709C"/>
    <w:rsid w:val="001B06E8"/>
    <w:rsid w:val="001B3825"/>
    <w:rsid w:val="001B3CB0"/>
    <w:rsid w:val="001B71D0"/>
    <w:rsid w:val="001B71EE"/>
    <w:rsid w:val="001C04A8"/>
    <w:rsid w:val="001C233A"/>
    <w:rsid w:val="001C2379"/>
    <w:rsid w:val="001C23E1"/>
    <w:rsid w:val="001C258A"/>
    <w:rsid w:val="001C28D9"/>
    <w:rsid w:val="001C2C03"/>
    <w:rsid w:val="001C42F7"/>
    <w:rsid w:val="001C49E5"/>
    <w:rsid w:val="001C680C"/>
    <w:rsid w:val="001C70F7"/>
    <w:rsid w:val="001C7FEA"/>
    <w:rsid w:val="001D0499"/>
    <w:rsid w:val="001D0BBE"/>
    <w:rsid w:val="001D0ED4"/>
    <w:rsid w:val="001D1743"/>
    <w:rsid w:val="001D1C53"/>
    <w:rsid w:val="001D212F"/>
    <w:rsid w:val="001D29D7"/>
    <w:rsid w:val="001D2DE7"/>
    <w:rsid w:val="001D411C"/>
    <w:rsid w:val="001D7276"/>
    <w:rsid w:val="001D7BAA"/>
    <w:rsid w:val="001E01F0"/>
    <w:rsid w:val="001E1136"/>
    <w:rsid w:val="001E11D2"/>
    <w:rsid w:val="001E1B6A"/>
    <w:rsid w:val="001E2134"/>
    <w:rsid w:val="001E2484"/>
    <w:rsid w:val="001E2867"/>
    <w:rsid w:val="001E3016"/>
    <w:rsid w:val="001E3CC4"/>
    <w:rsid w:val="001E4882"/>
    <w:rsid w:val="001E539F"/>
    <w:rsid w:val="001E69D0"/>
    <w:rsid w:val="001E72DC"/>
    <w:rsid w:val="001E73AB"/>
    <w:rsid w:val="001F0352"/>
    <w:rsid w:val="001F092D"/>
    <w:rsid w:val="001F143A"/>
    <w:rsid w:val="001F1605"/>
    <w:rsid w:val="001F2508"/>
    <w:rsid w:val="001F29A0"/>
    <w:rsid w:val="001F3307"/>
    <w:rsid w:val="001F39CD"/>
    <w:rsid w:val="001F4816"/>
    <w:rsid w:val="001F5207"/>
    <w:rsid w:val="001F577D"/>
    <w:rsid w:val="001F69B4"/>
    <w:rsid w:val="001F77C7"/>
    <w:rsid w:val="00200183"/>
    <w:rsid w:val="0020107D"/>
    <w:rsid w:val="0020223B"/>
    <w:rsid w:val="00202716"/>
    <w:rsid w:val="00202AA4"/>
    <w:rsid w:val="002031F7"/>
    <w:rsid w:val="002040E6"/>
    <w:rsid w:val="0020527B"/>
    <w:rsid w:val="00210B15"/>
    <w:rsid w:val="00212109"/>
    <w:rsid w:val="00212CE4"/>
    <w:rsid w:val="002142EA"/>
    <w:rsid w:val="00217D7F"/>
    <w:rsid w:val="002204BB"/>
    <w:rsid w:val="00221B5B"/>
    <w:rsid w:val="00221B79"/>
    <w:rsid w:val="00221C6B"/>
    <w:rsid w:val="0022234D"/>
    <w:rsid w:val="0022321F"/>
    <w:rsid w:val="00224687"/>
    <w:rsid w:val="002253A1"/>
    <w:rsid w:val="00225CF8"/>
    <w:rsid w:val="0022713C"/>
    <w:rsid w:val="002271FF"/>
    <w:rsid w:val="00227267"/>
    <w:rsid w:val="0022794E"/>
    <w:rsid w:val="00227D24"/>
    <w:rsid w:val="00233685"/>
    <w:rsid w:val="00233D64"/>
    <w:rsid w:val="0023482A"/>
    <w:rsid w:val="002359CB"/>
    <w:rsid w:val="002362B9"/>
    <w:rsid w:val="002364A7"/>
    <w:rsid w:val="002375D9"/>
    <w:rsid w:val="002403DA"/>
    <w:rsid w:val="002415AD"/>
    <w:rsid w:val="00241672"/>
    <w:rsid w:val="00241938"/>
    <w:rsid w:val="00243540"/>
    <w:rsid w:val="0024497B"/>
    <w:rsid w:val="0024515B"/>
    <w:rsid w:val="00245A52"/>
    <w:rsid w:val="00246021"/>
    <w:rsid w:val="0024666E"/>
    <w:rsid w:val="00247F52"/>
    <w:rsid w:val="00250604"/>
    <w:rsid w:val="00250B25"/>
    <w:rsid w:val="00250BBE"/>
    <w:rsid w:val="00251039"/>
    <w:rsid w:val="0025194F"/>
    <w:rsid w:val="00252070"/>
    <w:rsid w:val="00254F23"/>
    <w:rsid w:val="0026148A"/>
    <w:rsid w:val="00262696"/>
    <w:rsid w:val="002643C3"/>
    <w:rsid w:val="0026482D"/>
    <w:rsid w:val="00264A0C"/>
    <w:rsid w:val="00267EF4"/>
    <w:rsid w:val="00270054"/>
    <w:rsid w:val="00270287"/>
    <w:rsid w:val="00270CB8"/>
    <w:rsid w:val="00270E82"/>
    <w:rsid w:val="00271D65"/>
    <w:rsid w:val="00272B08"/>
    <w:rsid w:val="002730C8"/>
    <w:rsid w:val="00275D63"/>
    <w:rsid w:val="002811F3"/>
    <w:rsid w:val="00281BB8"/>
    <w:rsid w:val="00281E9E"/>
    <w:rsid w:val="00282D29"/>
    <w:rsid w:val="00285170"/>
    <w:rsid w:val="00285361"/>
    <w:rsid w:val="00292D60"/>
    <w:rsid w:val="0029329F"/>
    <w:rsid w:val="00294D34"/>
    <w:rsid w:val="00294E3B"/>
    <w:rsid w:val="00296193"/>
    <w:rsid w:val="00296C66"/>
    <w:rsid w:val="00296EBE"/>
    <w:rsid w:val="002974E3"/>
    <w:rsid w:val="00297FBB"/>
    <w:rsid w:val="002A084B"/>
    <w:rsid w:val="002A1260"/>
    <w:rsid w:val="002A1589"/>
    <w:rsid w:val="002A158E"/>
    <w:rsid w:val="002A1608"/>
    <w:rsid w:val="002A1689"/>
    <w:rsid w:val="002A1FC8"/>
    <w:rsid w:val="002A25DC"/>
    <w:rsid w:val="002A3AAB"/>
    <w:rsid w:val="002A411B"/>
    <w:rsid w:val="002A4CEA"/>
    <w:rsid w:val="002A5977"/>
    <w:rsid w:val="002A5A13"/>
    <w:rsid w:val="002A6585"/>
    <w:rsid w:val="002A7352"/>
    <w:rsid w:val="002A73BF"/>
    <w:rsid w:val="002A7670"/>
    <w:rsid w:val="002A7F44"/>
    <w:rsid w:val="002B0C40"/>
    <w:rsid w:val="002B0D7D"/>
    <w:rsid w:val="002B1966"/>
    <w:rsid w:val="002B19BB"/>
    <w:rsid w:val="002B3B76"/>
    <w:rsid w:val="002B4508"/>
    <w:rsid w:val="002B5779"/>
    <w:rsid w:val="002B5FF3"/>
    <w:rsid w:val="002B7332"/>
    <w:rsid w:val="002B7F51"/>
    <w:rsid w:val="002C00B7"/>
    <w:rsid w:val="002C09E7"/>
    <w:rsid w:val="002C128F"/>
    <w:rsid w:val="002C1B28"/>
    <w:rsid w:val="002C1C55"/>
    <w:rsid w:val="002C1D3B"/>
    <w:rsid w:val="002C3F07"/>
    <w:rsid w:val="002C5278"/>
    <w:rsid w:val="002C5569"/>
    <w:rsid w:val="002C7EBB"/>
    <w:rsid w:val="002D06C1"/>
    <w:rsid w:val="002D07A8"/>
    <w:rsid w:val="002D1ECC"/>
    <w:rsid w:val="002D42B5"/>
    <w:rsid w:val="002D4F1A"/>
    <w:rsid w:val="002D50EB"/>
    <w:rsid w:val="002D6EC6"/>
    <w:rsid w:val="002D7026"/>
    <w:rsid w:val="002D79AC"/>
    <w:rsid w:val="002E039D"/>
    <w:rsid w:val="002E2E39"/>
    <w:rsid w:val="002E371A"/>
    <w:rsid w:val="002E3A43"/>
    <w:rsid w:val="002E3FE0"/>
    <w:rsid w:val="002E414E"/>
    <w:rsid w:val="002E4D5A"/>
    <w:rsid w:val="002E6326"/>
    <w:rsid w:val="002E7D32"/>
    <w:rsid w:val="002F0725"/>
    <w:rsid w:val="002F19D7"/>
    <w:rsid w:val="002F30E0"/>
    <w:rsid w:val="002F35E4"/>
    <w:rsid w:val="002F3730"/>
    <w:rsid w:val="002F38E1"/>
    <w:rsid w:val="002F3C27"/>
    <w:rsid w:val="002F4C6C"/>
    <w:rsid w:val="002F5B88"/>
    <w:rsid w:val="002F7AF6"/>
    <w:rsid w:val="00300E63"/>
    <w:rsid w:val="00302F5F"/>
    <w:rsid w:val="0030441D"/>
    <w:rsid w:val="00305EE1"/>
    <w:rsid w:val="00306063"/>
    <w:rsid w:val="00306C73"/>
    <w:rsid w:val="00312FEB"/>
    <w:rsid w:val="00313B85"/>
    <w:rsid w:val="00314BDF"/>
    <w:rsid w:val="003175F5"/>
    <w:rsid w:val="00317867"/>
    <w:rsid w:val="00317988"/>
    <w:rsid w:val="003203D3"/>
    <w:rsid w:val="00321911"/>
    <w:rsid w:val="003221B4"/>
    <w:rsid w:val="003228E9"/>
    <w:rsid w:val="00322E62"/>
    <w:rsid w:val="00324EDD"/>
    <w:rsid w:val="003270EE"/>
    <w:rsid w:val="0032752D"/>
    <w:rsid w:val="003307EF"/>
    <w:rsid w:val="003319E0"/>
    <w:rsid w:val="00336C64"/>
    <w:rsid w:val="00337162"/>
    <w:rsid w:val="0034194F"/>
    <w:rsid w:val="00344605"/>
    <w:rsid w:val="00345F16"/>
    <w:rsid w:val="003474AA"/>
    <w:rsid w:val="00350D1D"/>
    <w:rsid w:val="00351C00"/>
    <w:rsid w:val="00352377"/>
    <w:rsid w:val="00352C83"/>
    <w:rsid w:val="00353209"/>
    <w:rsid w:val="0035477C"/>
    <w:rsid w:val="00354D0F"/>
    <w:rsid w:val="00355C0F"/>
    <w:rsid w:val="003615D2"/>
    <w:rsid w:val="003620DF"/>
    <w:rsid w:val="0036247D"/>
    <w:rsid w:val="00363162"/>
    <w:rsid w:val="00363259"/>
    <w:rsid w:val="0036429C"/>
    <w:rsid w:val="00364A53"/>
    <w:rsid w:val="003654CB"/>
    <w:rsid w:val="00365F86"/>
    <w:rsid w:val="00365F87"/>
    <w:rsid w:val="003705F4"/>
    <w:rsid w:val="00370D58"/>
    <w:rsid w:val="00371316"/>
    <w:rsid w:val="00371D39"/>
    <w:rsid w:val="00376713"/>
    <w:rsid w:val="00377199"/>
    <w:rsid w:val="003815AF"/>
    <w:rsid w:val="00381815"/>
    <w:rsid w:val="003819AF"/>
    <w:rsid w:val="003820E9"/>
    <w:rsid w:val="00382DE7"/>
    <w:rsid w:val="00384A5E"/>
    <w:rsid w:val="00384FFC"/>
    <w:rsid w:val="00385E11"/>
    <w:rsid w:val="003872FC"/>
    <w:rsid w:val="00387ADC"/>
    <w:rsid w:val="00390020"/>
    <w:rsid w:val="003903D6"/>
    <w:rsid w:val="003906E5"/>
    <w:rsid w:val="00390EE6"/>
    <w:rsid w:val="0039118F"/>
    <w:rsid w:val="00392539"/>
    <w:rsid w:val="00392AD7"/>
    <w:rsid w:val="00392C1E"/>
    <w:rsid w:val="003938D9"/>
    <w:rsid w:val="0039431B"/>
    <w:rsid w:val="00394376"/>
    <w:rsid w:val="003943FF"/>
    <w:rsid w:val="0039504D"/>
    <w:rsid w:val="003956E8"/>
    <w:rsid w:val="003962B3"/>
    <w:rsid w:val="003974EB"/>
    <w:rsid w:val="00397CC5"/>
    <w:rsid w:val="003A010A"/>
    <w:rsid w:val="003A0962"/>
    <w:rsid w:val="003A0E9D"/>
    <w:rsid w:val="003A1281"/>
    <w:rsid w:val="003A1582"/>
    <w:rsid w:val="003A173F"/>
    <w:rsid w:val="003A4077"/>
    <w:rsid w:val="003B09AD"/>
    <w:rsid w:val="003B19CA"/>
    <w:rsid w:val="003B1BB4"/>
    <w:rsid w:val="003B1BBC"/>
    <w:rsid w:val="003B1F18"/>
    <w:rsid w:val="003B38FF"/>
    <w:rsid w:val="003B3B97"/>
    <w:rsid w:val="003B511F"/>
    <w:rsid w:val="003B5BF0"/>
    <w:rsid w:val="003B60BF"/>
    <w:rsid w:val="003B69F8"/>
    <w:rsid w:val="003B6BE3"/>
    <w:rsid w:val="003C010C"/>
    <w:rsid w:val="003C0A6C"/>
    <w:rsid w:val="003C14CA"/>
    <w:rsid w:val="003C44E2"/>
    <w:rsid w:val="003C4C90"/>
    <w:rsid w:val="003C58B7"/>
    <w:rsid w:val="003C5A43"/>
    <w:rsid w:val="003D0519"/>
    <w:rsid w:val="003D0FF6"/>
    <w:rsid w:val="003D262C"/>
    <w:rsid w:val="003D5AF4"/>
    <w:rsid w:val="003D6D61"/>
    <w:rsid w:val="003E0448"/>
    <w:rsid w:val="003E091D"/>
    <w:rsid w:val="003E1C53"/>
    <w:rsid w:val="003E2A69"/>
    <w:rsid w:val="003E2D49"/>
    <w:rsid w:val="003E2FD4"/>
    <w:rsid w:val="003E49F6"/>
    <w:rsid w:val="003E6489"/>
    <w:rsid w:val="003F0841"/>
    <w:rsid w:val="003F1843"/>
    <w:rsid w:val="003F23D3"/>
    <w:rsid w:val="003F3B5E"/>
    <w:rsid w:val="003F3F08"/>
    <w:rsid w:val="003F49F1"/>
    <w:rsid w:val="003F5166"/>
    <w:rsid w:val="003F6272"/>
    <w:rsid w:val="003F6F52"/>
    <w:rsid w:val="00400E72"/>
    <w:rsid w:val="0040128C"/>
    <w:rsid w:val="00401400"/>
    <w:rsid w:val="004014AF"/>
    <w:rsid w:val="00401534"/>
    <w:rsid w:val="00404869"/>
    <w:rsid w:val="00405884"/>
    <w:rsid w:val="00407D39"/>
    <w:rsid w:val="00412F3B"/>
    <w:rsid w:val="0041477A"/>
    <w:rsid w:val="00416733"/>
    <w:rsid w:val="004167A3"/>
    <w:rsid w:val="00420243"/>
    <w:rsid w:val="004224C7"/>
    <w:rsid w:val="00426432"/>
    <w:rsid w:val="00427183"/>
    <w:rsid w:val="00427F34"/>
    <w:rsid w:val="00432DAA"/>
    <w:rsid w:val="00434305"/>
    <w:rsid w:val="004347D3"/>
    <w:rsid w:val="004350BF"/>
    <w:rsid w:val="00435DF7"/>
    <w:rsid w:val="004363AE"/>
    <w:rsid w:val="0044083F"/>
    <w:rsid w:val="00440B64"/>
    <w:rsid w:val="00441082"/>
    <w:rsid w:val="00441510"/>
    <w:rsid w:val="00441AE7"/>
    <w:rsid w:val="00443FF9"/>
    <w:rsid w:val="00444BDA"/>
    <w:rsid w:val="00445175"/>
    <w:rsid w:val="00445574"/>
    <w:rsid w:val="004467FB"/>
    <w:rsid w:val="00446D1C"/>
    <w:rsid w:val="00450439"/>
    <w:rsid w:val="004518C2"/>
    <w:rsid w:val="00452D6B"/>
    <w:rsid w:val="00454484"/>
    <w:rsid w:val="0045517B"/>
    <w:rsid w:val="00460023"/>
    <w:rsid w:val="004634C8"/>
    <w:rsid w:val="00463B77"/>
    <w:rsid w:val="00463C7B"/>
    <w:rsid w:val="004644A6"/>
    <w:rsid w:val="004659BD"/>
    <w:rsid w:val="00465DEA"/>
    <w:rsid w:val="00467559"/>
    <w:rsid w:val="00470775"/>
    <w:rsid w:val="004718F8"/>
    <w:rsid w:val="004723DE"/>
    <w:rsid w:val="00472DD6"/>
    <w:rsid w:val="00473031"/>
    <w:rsid w:val="00474523"/>
    <w:rsid w:val="004746B1"/>
    <w:rsid w:val="0047475F"/>
    <w:rsid w:val="00474E61"/>
    <w:rsid w:val="004752FC"/>
    <w:rsid w:val="0047583F"/>
    <w:rsid w:val="00476C8D"/>
    <w:rsid w:val="00480BF3"/>
    <w:rsid w:val="0048394B"/>
    <w:rsid w:val="004840A1"/>
    <w:rsid w:val="00484936"/>
    <w:rsid w:val="004859D2"/>
    <w:rsid w:val="00485C89"/>
    <w:rsid w:val="00486BE3"/>
    <w:rsid w:val="004905E4"/>
    <w:rsid w:val="00490A89"/>
    <w:rsid w:val="00490AB4"/>
    <w:rsid w:val="004928FA"/>
    <w:rsid w:val="00492F02"/>
    <w:rsid w:val="004939AE"/>
    <w:rsid w:val="00495C49"/>
    <w:rsid w:val="004967A8"/>
    <w:rsid w:val="004A12DF"/>
    <w:rsid w:val="004A1BA8"/>
    <w:rsid w:val="004A4B57"/>
    <w:rsid w:val="004A58AA"/>
    <w:rsid w:val="004A59F4"/>
    <w:rsid w:val="004A5FB9"/>
    <w:rsid w:val="004A63FA"/>
    <w:rsid w:val="004A7E2D"/>
    <w:rsid w:val="004B1B38"/>
    <w:rsid w:val="004B227B"/>
    <w:rsid w:val="004B25D5"/>
    <w:rsid w:val="004B2701"/>
    <w:rsid w:val="004B2E1B"/>
    <w:rsid w:val="004B3E93"/>
    <w:rsid w:val="004B5294"/>
    <w:rsid w:val="004C1FBC"/>
    <w:rsid w:val="004C2B1C"/>
    <w:rsid w:val="004C2C55"/>
    <w:rsid w:val="004C3F1D"/>
    <w:rsid w:val="004C458D"/>
    <w:rsid w:val="004C5A5A"/>
    <w:rsid w:val="004C7556"/>
    <w:rsid w:val="004C7E9D"/>
    <w:rsid w:val="004C7F67"/>
    <w:rsid w:val="004D076D"/>
    <w:rsid w:val="004D0EF1"/>
    <w:rsid w:val="004D2253"/>
    <w:rsid w:val="004D310F"/>
    <w:rsid w:val="004D38C7"/>
    <w:rsid w:val="004D4406"/>
    <w:rsid w:val="004D5823"/>
    <w:rsid w:val="004D6041"/>
    <w:rsid w:val="004D7C42"/>
    <w:rsid w:val="004E0465"/>
    <w:rsid w:val="004E11FB"/>
    <w:rsid w:val="004E127B"/>
    <w:rsid w:val="004E1C0A"/>
    <w:rsid w:val="004E30C5"/>
    <w:rsid w:val="004E4AA5"/>
    <w:rsid w:val="004E4AEE"/>
    <w:rsid w:val="004E59E3"/>
    <w:rsid w:val="004E64F9"/>
    <w:rsid w:val="004E67C0"/>
    <w:rsid w:val="004E6BB7"/>
    <w:rsid w:val="004E7D37"/>
    <w:rsid w:val="004F0F61"/>
    <w:rsid w:val="004F1FB0"/>
    <w:rsid w:val="004F3389"/>
    <w:rsid w:val="004F391A"/>
    <w:rsid w:val="004F3CFB"/>
    <w:rsid w:val="004F45CE"/>
    <w:rsid w:val="004F6456"/>
    <w:rsid w:val="004F696E"/>
    <w:rsid w:val="004F6C71"/>
    <w:rsid w:val="004F7E3C"/>
    <w:rsid w:val="004F7F87"/>
    <w:rsid w:val="00500638"/>
    <w:rsid w:val="00501139"/>
    <w:rsid w:val="0050226A"/>
    <w:rsid w:val="0050363E"/>
    <w:rsid w:val="005039BC"/>
    <w:rsid w:val="005043BB"/>
    <w:rsid w:val="00504A3D"/>
    <w:rsid w:val="00505767"/>
    <w:rsid w:val="005073F0"/>
    <w:rsid w:val="00507C70"/>
    <w:rsid w:val="00510A7B"/>
    <w:rsid w:val="00512F6E"/>
    <w:rsid w:val="00513038"/>
    <w:rsid w:val="00514174"/>
    <w:rsid w:val="00514BDE"/>
    <w:rsid w:val="00514DF9"/>
    <w:rsid w:val="00515709"/>
    <w:rsid w:val="00515B68"/>
    <w:rsid w:val="00516088"/>
    <w:rsid w:val="00516B0B"/>
    <w:rsid w:val="005220EC"/>
    <w:rsid w:val="00523119"/>
    <w:rsid w:val="00523461"/>
    <w:rsid w:val="00523F95"/>
    <w:rsid w:val="00524269"/>
    <w:rsid w:val="00524D65"/>
    <w:rsid w:val="0052527E"/>
    <w:rsid w:val="00525B16"/>
    <w:rsid w:val="00527CCF"/>
    <w:rsid w:val="00533D04"/>
    <w:rsid w:val="00534804"/>
    <w:rsid w:val="00534BDF"/>
    <w:rsid w:val="00534C74"/>
    <w:rsid w:val="005354EA"/>
    <w:rsid w:val="00535E6A"/>
    <w:rsid w:val="00535EC4"/>
    <w:rsid w:val="00535ED9"/>
    <w:rsid w:val="0053692B"/>
    <w:rsid w:val="00537009"/>
    <w:rsid w:val="005400D9"/>
    <w:rsid w:val="00541853"/>
    <w:rsid w:val="0054275F"/>
    <w:rsid w:val="00542D2D"/>
    <w:rsid w:val="00543BDA"/>
    <w:rsid w:val="005441CC"/>
    <w:rsid w:val="00546E57"/>
    <w:rsid w:val="005479DA"/>
    <w:rsid w:val="00547BCC"/>
    <w:rsid w:val="0055013B"/>
    <w:rsid w:val="005519CF"/>
    <w:rsid w:val="00551F6F"/>
    <w:rsid w:val="00555044"/>
    <w:rsid w:val="00556480"/>
    <w:rsid w:val="00560541"/>
    <w:rsid w:val="00561475"/>
    <w:rsid w:val="005624F9"/>
    <w:rsid w:val="00562A6F"/>
    <w:rsid w:val="005630F5"/>
    <w:rsid w:val="00563432"/>
    <w:rsid w:val="0056487B"/>
    <w:rsid w:val="00564FB9"/>
    <w:rsid w:val="00565A12"/>
    <w:rsid w:val="00566C40"/>
    <w:rsid w:val="00573D9E"/>
    <w:rsid w:val="00574F99"/>
    <w:rsid w:val="00576E98"/>
    <w:rsid w:val="005801E3"/>
    <w:rsid w:val="00581802"/>
    <w:rsid w:val="00581E59"/>
    <w:rsid w:val="005836A8"/>
    <w:rsid w:val="00584262"/>
    <w:rsid w:val="00584CE0"/>
    <w:rsid w:val="00586630"/>
    <w:rsid w:val="00587ADD"/>
    <w:rsid w:val="00593EA7"/>
    <w:rsid w:val="00595213"/>
    <w:rsid w:val="00596160"/>
    <w:rsid w:val="005966E2"/>
    <w:rsid w:val="00597007"/>
    <w:rsid w:val="005A0092"/>
    <w:rsid w:val="005A0290"/>
    <w:rsid w:val="005A02C1"/>
    <w:rsid w:val="005A0966"/>
    <w:rsid w:val="005A11B7"/>
    <w:rsid w:val="005A260B"/>
    <w:rsid w:val="005A4A1B"/>
    <w:rsid w:val="005A4F1B"/>
    <w:rsid w:val="005A508C"/>
    <w:rsid w:val="005A55F8"/>
    <w:rsid w:val="005A686F"/>
    <w:rsid w:val="005A74DE"/>
    <w:rsid w:val="005A7830"/>
    <w:rsid w:val="005A7FCE"/>
    <w:rsid w:val="005B0F3F"/>
    <w:rsid w:val="005B4903"/>
    <w:rsid w:val="005B51CE"/>
    <w:rsid w:val="005B5885"/>
    <w:rsid w:val="005B5CD7"/>
    <w:rsid w:val="005B64B7"/>
    <w:rsid w:val="005B6CF6"/>
    <w:rsid w:val="005B7422"/>
    <w:rsid w:val="005C164D"/>
    <w:rsid w:val="005C192B"/>
    <w:rsid w:val="005C29B8"/>
    <w:rsid w:val="005C3202"/>
    <w:rsid w:val="005C5C85"/>
    <w:rsid w:val="005C5F21"/>
    <w:rsid w:val="005C66C1"/>
    <w:rsid w:val="005C7156"/>
    <w:rsid w:val="005D0C75"/>
    <w:rsid w:val="005D1570"/>
    <w:rsid w:val="005D2756"/>
    <w:rsid w:val="005D3420"/>
    <w:rsid w:val="005D4171"/>
    <w:rsid w:val="005D61D8"/>
    <w:rsid w:val="005D6A95"/>
    <w:rsid w:val="005D6B2C"/>
    <w:rsid w:val="005D6D9C"/>
    <w:rsid w:val="005E168D"/>
    <w:rsid w:val="005E2335"/>
    <w:rsid w:val="005E34CA"/>
    <w:rsid w:val="005E3C18"/>
    <w:rsid w:val="005E5691"/>
    <w:rsid w:val="005E7881"/>
    <w:rsid w:val="005E78E0"/>
    <w:rsid w:val="005F0D9C"/>
    <w:rsid w:val="005F12E1"/>
    <w:rsid w:val="005F284E"/>
    <w:rsid w:val="005F44FE"/>
    <w:rsid w:val="005F6C1A"/>
    <w:rsid w:val="005F7D55"/>
    <w:rsid w:val="006002B2"/>
    <w:rsid w:val="006015CE"/>
    <w:rsid w:val="006028FA"/>
    <w:rsid w:val="00604784"/>
    <w:rsid w:val="0060624E"/>
    <w:rsid w:val="00606419"/>
    <w:rsid w:val="00606B0F"/>
    <w:rsid w:val="00607C8C"/>
    <w:rsid w:val="00607D29"/>
    <w:rsid w:val="00607D51"/>
    <w:rsid w:val="00612952"/>
    <w:rsid w:val="00612C06"/>
    <w:rsid w:val="006131B9"/>
    <w:rsid w:val="00614CC1"/>
    <w:rsid w:val="00615A9D"/>
    <w:rsid w:val="006162BE"/>
    <w:rsid w:val="00616BBB"/>
    <w:rsid w:val="00617387"/>
    <w:rsid w:val="006252D8"/>
    <w:rsid w:val="006259BC"/>
    <w:rsid w:val="0062636B"/>
    <w:rsid w:val="00626922"/>
    <w:rsid w:val="006302FF"/>
    <w:rsid w:val="006303D6"/>
    <w:rsid w:val="006312BF"/>
    <w:rsid w:val="00632182"/>
    <w:rsid w:val="00632AE0"/>
    <w:rsid w:val="00633C17"/>
    <w:rsid w:val="00634671"/>
    <w:rsid w:val="00636DCA"/>
    <w:rsid w:val="00636E3E"/>
    <w:rsid w:val="006379F7"/>
    <w:rsid w:val="00637E4D"/>
    <w:rsid w:val="00637F07"/>
    <w:rsid w:val="00640620"/>
    <w:rsid w:val="006418BB"/>
    <w:rsid w:val="00641A1F"/>
    <w:rsid w:val="0064231E"/>
    <w:rsid w:val="00644926"/>
    <w:rsid w:val="00645904"/>
    <w:rsid w:val="006466FF"/>
    <w:rsid w:val="00651216"/>
    <w:rsid w:val="00651ACB"/>
    <w:rsid w:val="00651C47"/>
    <w:rsid w:val="00652AB2"/>
    <w:rsid w:val="00654E7D"/>
    <w:rsid w:val="00654EC0"/>
    <w:rsid w:val="0065525B"/>
    <w:rsid w:val="00655D4F"/>
    <w:rsid w:val="00661B29"/>
    <w:rsid w:val="006640DB"/>
    <w:rsid w:val="006640E5"/>
    <w:rsid w:val="006646F1"/>
    <w:rsid w:val="00664929"/>
    <w:rsid w:val="00664F62"/>
    <w:rsid w:val="00664F83"/>
    <w:rsid w:val="006655E1"/>
    <w:rsid w:val="00665AEF"/>
    <w:rsid w:val="00665C41"/>
    <w:rsid w:val="00672060"/>
    <w:rsid w:val="00672BFD"/>
    <w:rsid w:val="00673407"/>
    <w:rsid w:val="00673C70"/>
    <w:rsid w:val="00675548"/>
    <w:rsid w:val="00676BCF"/>
    <w:rsid w:val="006770F4"/>
    <w:rsid w:val="006774E3"/>
    <w:rsid w:val="00677A84"/>
    <w:rsid w:val="0068026D"/>
    <w:rsid w:val="00680A27"/>
    <w:rsid w:val="006814C8"/>
    <w:rsid w:val="006816A4"/>
    <w:rsid w:val="006819B8"/>
    <w:rsid w:val="00681B5A"/>
    <w:rsid w:val="006840A6"/>
    <w:rsid w:val="0068502A"/>
    <w:rsid w:val="006850CD"/>
    <w:rsid w:val="00685AAB"/>
    <w:rsid w:val="00687EFC"/>
    <w:rsid w:val="0069158E"/>
    <w:rsid w:val="00691FBE"/>
    <w:rsid w:val="006952DC"/>
    <w:rsid w:val="006968F9"/>
    <w:rsid w:val="006A07AA"/>
    <w:rsid w:val="006A0B98"/>
    <w:rsid w:val="006A0DD1"/>
    <w:rsid w:val="006A25E5"/>
    <w:rsid w:val="006A2B46"/>
    <w:rsid w:val="006A336D"/>
    <w:rsid w:val="006A37B9"/>
    <w:rsid w:val="006A5428"/>
    <w:rsid w:val="006B2672"/>
    <w:rsid w:val="006B2789"/>
    <w:rsid w:val="006B4A9D"/>
    <w:rsid w:val="006B536B"/>
    <w:rsid w:val="006B54BF"/>
    <w:rsid w:val="006B5886"/>
    <w:rsid w:val="006B5F44"/>
    <w:rsid w:val="006B5F90"/>
    <w:rsid w:val="006B62E4"/>
    <w:rsid w:val="006C1BBA"/>
    <w:rsid w:val="006C2079"/>
    <w:rsid w:val="006C4488"/>
    <w:rsid w:val="006C58A9"/>
    <w:rsid w:val="006C5A62"/>
    <w:rsid w:val="006C5D68"/>
    <w:rsid w:val="006C63BF"/>
    <w:rsid w:val="006C6976"/>
    <w:rsid w:val="006C6DD0"/>
    <w:rsid w:val="006C71F6"/>
    <w:rsid w:val="006D04EA"/>
    <w:rsid w:val="006D16C4"/>
    <w:rsid w:val="006D394A"/>
    <w:rsid w:val="006D3E6F"/>
    <w:rsid w:val="006D3E96"/>
    <w:rsid w:val="006D4515"/>
    <w:rsid w:val="006D4BB1"/>
    <w:rsid w:val="006D55EF"/>
    <w:rsid w:val="006D6593"/>
    <w:rsid w:val="006E1E76"/>
    <w:rsid w:val="006E2EAA"/>
    <w:rsid w:val="006E5DEE"/>
    <w:rsid w:val="006E73C9"/>
    <w:rsid w:val="006E7692"/>
    <w:rsid w:val="006F03A8"/>
    <w:rsid w:val="006F0ED7"/>
    <w:rsid w:val="006F16B7"/>
    <w:rsid w:val="006F2463"/>
    <w:rsid w:val="006F2ACA"/>
    <w:rsid w:val="006F2ADC"/>
    <w:rsid w:val="006F2BFE"/>
    <w:rsid w:val="006F31E9"/>
    <w:rsid w:val="006F3EC9"/>
    <w:rsid w:val="006F4073"/>
    <w:rsid w:val="006F4E01"/>
    <w:rsid w:val="006F6284"/>
    <w:rsid w:val="006F6E01"/>
    <w:rsid w:val="007002C5"/>
    <w:rsid w:val="0070098C"/>
    <w:rsid w:val="00700AB9"/>
    <w:rsid w:val="007016BF"/>
    <w:rsid w:val="00701FD3"/>
    <w:rsid w:val="00702FCF"/>
    <w:rsid w:val="00704387"/>
    <w:rsid w:val="00705F14"/>
    <w:rsid w:val="007073F7"/>
    <w:rsid w:val="0070742A"/>
    <w:rsid w:val="00707669"/>
    <w:rsid w:val="00707D13"/>
    <w:rsid w:val="00707EAA"/>
    <w:rsid w:val="00710339"/>
    <w:rsid w:val="00711CBA"/>
    <w:rsid w:val="00711FB5"/>
    <w:rsid w:val="007128FE"/>
    <w:rsid w:val="00712A01"/>
    <w:rsid w:val="0071405A"/>
    <w:rsid w:val="00714C26"/>
    <w:rsid w:val="00714F58"/>
    <w:rsid w:val="00720B50"/>
    <w:rsid w:val="00722FBF"/>
    <w:rsid w:val="00722FC2"/>
    <w:rsid w:val="007256AC"/>
    <w:rsid w:val="00725949"/>
    <w:rsid w:val="00726C5D"/>
    <w:rsid w:val="00727FA2"/>
    <w:rsid w:val="007300D8"/>
    <w:rsid w:val="00730165"/>
    <w:rsid w:val="0073227D"/>
    <w:rsid w:val="007322D9"/>
    <w:rsid w:val="0073269B"/>
    <w:rsid w:val="00732BC0"/>
    <w:rsid w:val="00736147"/>
    <w:rsid w:val="0073720F"/>
    <w:rsid w:val="00737796"/>
    <w:rsid w:val="00740A53"/>
    <w:rsid w:val="0074165C"/>
    <w:rsid w:val="00742414"/>
    <w:rsid w:val="007432CA"/>
    <w:rsid w:val="007434DF"/>
    <w:rsid w:val="007439EB"/>
    <w:rsid w:val="00743CB4"/>
    <w:rsid w:val="00743DC6"/>
    <w:rsid w:val="00743F0A"/>
    <w:rsid w:val="007444E8"/>
    <w:rsid w:val="0074548E"/>
    <w:rsid w:val="00745773"/>
    <w:rsid w:val="007457C5"/>
    <w:rsid w:val="00745EF6"/>
    <w:rsid w:val="00746800"/>
    <w:rsid w:val="007501A8"/>
    <w:rsid w:val="00750EE1"/>
    <w:rsid w:val="00751DA2"/>
    <w:rsid w:val="007521DD"/>
    <w:rsid w:val="00752B4D"/>
    <w:rsid w:val="00754825"/>
    <w:rsid w:val="00755402"/>
    <w:rsid w:val="00756B26"/>
    <w:rsid w:val="00756EDF"/>
    <w:rsid w:val="007609A2"/>
    <w:rsid w:val="007610CC"/>
    <w:rsid w:val="007644E3"/>
    <w:rsid w:val="00765C43"/>
    <w:rsid w:val="00765EFB"/>
    <w:rsid w:val="00766675"/>
    <w:rsid w:val="007671CA"/>
    <w:rsid w:val="007674C4"/>
    <w:rsid w:val="00767C61"/>
    <w:rsid w:val="00767FC6"/>
    <w:rsid w:val="0077008A"/>
    <w:rsid w:val="007734FF"/>
    <w:rsid w:val="00773C1F"/>
    <w:rsid w:val="00774DA4"/>
    <w:rsid w:val="007751E8"/>
    <w:rsid w:val="00775594"/>
    <w:rsid w:val="00776599"/>
    <w:rsid w:val="00776B9E"/>
    <w:rsid w:val="007774ED"/>
    <w:rsid w:val="00777B6D"/>
    <w:rsid w:val="0078114B"/>
    <w:rsid w:val="00781DD2"/>
    <w:rsid w:val="007832FE"/>
    <w:rsid w:val="00783ECF"/>
    <w:rsid w:val="0078413A"/>
    <w:rsid w:val="00790390"/>
    <w:rsid w:val="00790CA3"/>
    <w:rsid w:val="00790E01"/>
    <w:rsid w:val="00791BE1"/>
    <w:rsid w:val="00793DA9"/>
    <w:rsid w:val="007959E8"/>
    <w:rsid w:val="00795E9C"/>
    <w:rsid w:val="00796F63"/>
    <w:rsid w:val="007A0521"/>
    <w:rsid w:val="007A061E"/>
    <w:rsid w:val="007A1179"/>
    <w:rsid w:val="007A2216"/>
    <w:rsid w:val="007A2E12"/>
    <w:rsid w:val="007A3475"/>
    <w:rsid w:val="007A34FF"/>
    <w:rsid w:val="007A41C8"/>
    <w:rsid w:val="007A54CE"/>
    <w:rsid w:val="007A6118"/>
    <w:rsid w:val="007A7FFA"/>
    <w:rsid w:val="007B04EB"/>
    <w:rsid w:val="007B0D4F"/>
    <w:rsid w:val="007B2223"/>
    <w:rsid w:val="007B5A3D"/>
    <w:rsid w:val="007B5B95"/>
    <w:rsid w:val="007B68EA"/>
    <w:rsid w:val="007B6D13"/>
    <w:rsid w:val="007C1309"/>
    <w:rsid w:val="007C19E8"/>
    <w:rsid w:val="007C2D89"/>
    <w:rsid w:val="007C4593"/>
    <w:rsid w:val="007C5309"/>
    <w:rsid w:val="007C6069"/>
    <w:rsid w:val="007C7A0A"/>
    <w:rsid w:val="007D06C4"/>
    <w:rsid w:val="007D125B"/>
    <w:rsid w:val="007D1352"/>
    <w:rsid w:val="007D2508"/>
    <w:rsid w:val="007D346A"/>
    <w:rsid w:val="007D4F23"/>
    <w:rsid w:val="007D53B6"/>
    <w:rsid w:val="007D6518"/>
    <w:rsid w:val="007D76BD"/>
    <w:rsid w:val="007E0BF1"/>
    <w:rsid w:val="007E312A"/>
    <w:rsid w:val="007E5D9E"/>
    <w:rsid w:val="007F0ED8"/>
    <w:rsid w:val="007F0F63"/>
    <w:rsid w:val="007F5DDC"/>
    <w:rsid w:val="007F618F"/>
    <w:rsid w:val="007F7526"/>
    <w:rsid w:val="007F75CE"/>
    <w:rsid w:val="008013A4"/>
    <w:rsid w:val="008027CE"/>
    <w:rsid w:val="00802F42"/>
    <w:rsid w:val="00804383"/>
    <w:rsid w:val="00804BB7"/>
    <w:rsid w:val="00805386"/>
    <w:rsid w:val="00810257"/>
    <w:rsid w:val="008104F5"/>
    <w:rsid w:val="00811072"/>
    <w:rsid w:val="0081120A"/>
    <w:rsid w:val="00811369"/>
    <w:rsid w:val="00811950"/>
    <w:rsid w:val="0081380F"/>
    <w:rsid w:val="00814753"/>
    <w:rsid w:val="00814AFA"/>
    <w:rsid w:val="00814E50"/>
    <w:rsid w:val="008151CE"/>
    <w:rsid w:val="00815419"/>
    <w:rsid w:val="00815B3D"/>
    <w:rsid w:val="008163C8"/>
    <w:rsid w:val="00817325"/>
    <w:rsid w:val="00817EEA"/>
    <w:rsid w:val="008209E6"/>
    <w:rsid w:val="00823303"/>
    <w:rsid w:val="008233B2"/>
    <w:rsid w:val="008235D0"/>
    <w:rsid w:val="00823A9F"/>
    <w:rsid w:val="00823C85"/>
    <w:rsid w:val="008246E7"/>
    <w:rsid w:val="00825138"/>
    <w:rsid w:val="008269DD"/>
    <w:rsid w:val="00827BC5"/>
    <w:rsid w:val="00830621"/>
    <w:rsid w:val="0083348C"/>
    <w:rsid w:val="00835F9A"/>
    <w:rsid w:val="00836BE4"/>
    <w:rsid w:val="008373D3"/>
    <w:rsid w:val="00837717"/>
    <w:rsid w:val="00840617"/>
    <w:rsid w:val="00840AFE"/>
    <w:rsid w:val="008412D7"/>
    <w:rsid w:val="00842A47"/>
    <w:rsid w:val="00843C13"/>
    <w:rsid w:val="008454F8"/>
    <w:rsid w:val="00846035"/>
    <w:rsid w:val="00846EAA"/>
    <w:rsid w:val="00846EE6"/>
    <w:rsid w:val="00851342"/>
    <w:rsid w:val="0085173A"/>
    <w:rsid w:val="00851CE1"/>
    <w:rsid w:val="008530F4"/>
    <w:rsid w:val="00853220"/>
    <w:rsid w:val="00853309"/>
    <w:rsid w:val="00853550"/>
    <w:rsid w:val="008603CE"/>
    <w:rsid w:val="008612D5"/>
    <w:rsid w:val="00861525"/>
    <w:rsid w:val="008620FC"/>
    <w:rsid w:val="008627A5"/>
    <w:rsid w:val="00863040"/>
    <w:rsid w:val="00863E05"/>
    <w:rsid w:val="00865ACA"/>
    <w:rsid w:val="00865D28"/>
    <w:rsid w:val="00865F85"/>
    <w:rsid w:val="00867C10"/>
    <w:rsid w:val="00870439"/>
    <w:rsid w:val="00870DA1"/>
    <w:rsid w:val="008732ED"/>
    <w:rsid w:val="00874518"/>
    <w:rsid w:val="008749FD"/>
    <w:rsid w:val="0087578E"/>
    <w:rsid w:val="00877FBD"/>
    <w:rsid w:val="008824CD"/>
    <w:rsid w:val="00883F93"/>
    <w:rsid w:val="00884DB3"/>
    <w:rsid w:val="00885073"/>
    <w:rsid w:val="0088571B"/>
    <w:rsid w:val="00885A9D"/>
    <w:rsid w:val="008864F6"/>
    <w:rsid w:val="00886B07"/>
    <w:rsid w:val="008879BA"/>
    <w:rsid w:val="0089049D"/>
    <w:rsid w:val="008904B7"/>
    <w:rsid w:val="008914F7"/>
    <w:rsid w:val="008928C9"/>
    <w:rsid w:val="008938DC"/>
    <w:rsid w:val="00893FD1"/>
    <w:rsid w:val="00894836"/>
    <w:rsid w:val="00895172"/>
    <w:rsid w:val="0089524E"/>
    <w:rsid w:val="00895680"/>
    <w:rsid w:val="00895CB6"/>
    <w:rsid w:val="00896A7A"/>
    <w:rsid w:val="00896DFF"/>
    <w:rsid w:val="0089762C"/>
    <w:rsid w:val="008A1893"/>
    <w:rsid w:val="008A1DA5"/>
    <w:rsid w:val="008A5ECC"/>
    <w:rsid w:val="008A769A"/>
    <w:rsid w:val="008A7D5E"/>
    <w:rsid w:val="008B0C9C"/>
    <w:rsid w:val="008B166D"/>
    <w:rsid w:val="008B17F4"/>
    <w:rsid w:val="008B3615"/>
    <w:rsid w:val="008B40EA"/>
    <w:rsid w:val="008B4AC4"/>
    <w:rsid w:val="008B50C8"/>
    <w:rsid w:val="008B5281"/>
    <w:rsid w:val="008B63C1"/>
    <w:rsid w:val="008B7E05"/>
    <w:rsid w:val="008C1797"/>
    <w:rsid w:val="008C1F9D"/>
    <w:rsid w:val="008C219C"/>
    <w:rsid w:val="008C4034"/>
    <w:rsid w:val="008C475E"/>
    <w:rsid w:val="008C619A"/>
    <w:rsid w:val="008C626D"/>
    <w:rsid w:val="008C6771"/>
    <w:rsid w:val="008D0CE8"/>
    <w:rsid w:val="008D10BE"/>
    <w:rsid w:val="008D2D1D"/>
    <w:rsid w:val="008D3774"/>
    <w:rsid w:val="008D453D"/>
    <w:rsid w:val="008D53AD"/>
    <w:rsid w:val="008D562B"/>
    <w:rsid w:val="008D571C"/>
    <w:rsid w:val="008D5733"/>
    <w:rsid w:val="008D622B"/>
    <w:rsid w:val="008D666C"/>
    <w:rsid w:val="008D77C3"/>
    <w:rsid w:val="008D7B54"/>
    <w:rsid w:val="008D7C14"/>
    <w:rsid w:val="008D7F7E"/>
    <w:rsid w:val="008E0C9D"/>
    <w:rsid w:val="008E1648"/>
    <w:rsid w:val="008E1B3E"/>
    <w:rsid w:val="008E2319"/>
    <w:rsid w:val="008E3DCC"/>
    <w:rsid w:val="008E43BA"/>
    <w:rsid w:val="008E4BB6"/>
    <w:rsid w:val="008E5518"/>
    <w:rsid w:val="008E5BE8"/>
    <w:rsid w:val="008E5E99"/>
    <w:rsid w:val="008E6A84"/>
    <w:rsid w:val="008F0CDC"/>
    <w:rsid w:val="008F1349"/>
    <w:rsid w:val="008F17A3"/>
    <w:rsid w:val="008F1ED3"/>
    <w:rsid w:val="008F21C3"/>
    <w:rsid w:val="008F3807"/>
    <w:rsid w:val="008F41C8"/>
    <w:rsid w:val="008F4523"/>
    <w:rsid w:val="008F4C29"/>
    <w:rsid w:val="008F5E09"/>
    <w:rsid w:val="008F6DCD"/>
    <w:rsid w:val="008F70BD"/>
    <w:rsid w:val="008F788F"/>
    <w:rsid w:val="008F7EA2"/>
    <w:rsid w:val="008F7F71"/>
    <w:rsid w:val="00902722"/>
    <w:rsid w:val="009027BC"/>
    <w:rsid w:val="00902D07"/>
    <w:rsid w:val="00902F05"/>
    <w:rsid w:val="00903975"/>
    <w:rsid w:val="00903CDB"/>
    <w:rsid w:val="00905078"/>
    <w:rsid w:val="009062E6"/>
    <w:rsid w:val="0090762F"/>
    <w:rsid w:val="00907C58"/>
    <w:rsid w:val="00911BE5"/>
    <w:rsid w:val="00913CA9"/>
    <w:rsid w:val="009145AE"/>
    <w:rsid w:val="009146CE"/>
    <w:rsid w:val="00914CA7"/>
    <w:rsid w:val="00915C3E"/>
    <w:rsid w:val="00915D8A"/>
    <w:rsid w:val="009161A8"/>
    <w:rsid w:val="0091673D"/>
    <w:rsid w:val="00921799"/>
    <w:rsid w:val="0092219B"/>
    <w:rsid w:val="00923663"/>
    <w:rsid w:val="009245F5"/>
    <w:rsid w:val="009248E8"/>
    <w:rsid w:val="009249EC"/>
    <w:rsid w:val="009264D8"/>
    <w:rsid w:val="009273B3"/>
    <w:rsid w:val="00927F3F"/>
    <w:rsid w:val="009305B5"/>
    <w:rsid w:val="00934C12"/>
    <w:rsid w:val="00936843"/>
    <w:rsid w:val="009429D5"/>
    <w:rsid w:val="00942BF1"/>
    <w:rsid w:val="00942F4E"/>
    <w:rsid w:val="009446A8"/>
    <w:rsid w:val="00945180"/>
    <w:rsid w:val="00945428"/>
    <w:rsid w:val="0094607B"/>
    <w:rsid w:val="00946FC9"/>
    <w:rsid w:val="00952C52"/>
    <w:rsid w:val="00953057"/>
    <w:rsid w:val="00953604"/>
    <w:rsid w:val="00960836"/>
    <w:rsid w:val="009610DC"/>
    <w:rsid w:val="009612EB"/>
    <w:rsid w:val="00961490"/>
    <w:rsid w:val="00962D5D"/>
    <w:rsid w:val="00963032"/>
    <w:rsid w:val="0096381A"/>
    <w:rsid w:val="00963F88"/>
    <w:rsid w:val="00965E04"/>
    <w:rsid w:val="00966775"/>
    <w:rsid w:val="00967124"/>
    <w:rsid w:val="009674AD"/>
    <w:rsid w:val="0097094E"/>
    <w:rsid w:val="00970CDC"/>
    <w:rsid w:val="00972B82"/>
    <w:rsid w:val="009753E0"/>
    <w:rsid w:val="00977010"/>
    <w:rsid w:val="00977880"/>
    <w:rsid w:val="00977D02"/>
    <w:rsid w:val="009809BB"/>
    <w:rsid w:val="00980D62"/>
    <w:rsid w:val="00981C45"/>
    <w:rsid w:val="00982D22"/>
    <w:rsid w:val="0098364B"/>
    <w:rsid w:val="00983BF9"/>
    <w:rsid w:val="00984160"/>
    <w:rsid w:val="00985F56"/>
    <w:rsid w:val="009877D5"/>
    <w:rsid w:val="009911AF"/>
    <w:rsid w:val="00991875"/>
    <w:rsid w:val="00991F92"/>
    <w:rsid w:val="00992985"/>
    <w:rsid w:val="00993889"/>
    <w:rsid w:val="00994C15"/>
    <w:rsid w:val="0099534A"/>
    <w:rsid w:val="0099551B"/>
    <w:rsid w:val="00996D86"/>
    <w:rsid w:val="00997BF1"/>
    <w:rsid w:val="009A089C"/>
    <w:rsid w:val="009A118E"/>
    <w:rsid w:val="009A13B3"/>
    <w:rsid w:val="009A194B"/>
    <w:rsid w:val="009A21CD"/>
    <w:rsid w:val="009A278C"/>
    <w:rsid w:val="009A2BC2"/>
    <w:rsid w:val="009A3EEC"/>
    <w:rsid w:val="009A42C1"/>
    <w:rsid w:val="009A5429"/>
    <w:rsid w:val="009A72AD"/>
    <w:rsid w:val="009B09E0"/>
    <w:rsid w:val="009B0BC5"/>
    <w:rsid w:val="009B1247"/>
    <w:rsid w:val="009B2AEA"/>
    <w:rsid w:val="009B3BBA"/>
    <w:rsid w:val="009B6029"/>
    <w:rsid w:val="009B6971"/>
    <w:rsid w:val="009C27F1"/>
    <w:rsid w:val="009C2DD8"/>
    <w:rsid w:val="009C3152"/>
    <w:rsid w:val="009C4CFA"/>
    <w:rsid w:val="009C5070"/>
    <w:rsid w:val="009C678A"/>
    <w:rsid w:val="009C7477"/>
    <w:rsid w:val="009D112C"/>
    <w:rsid w:val="009D17B5"/>
    <w:rsid w:val="009D2093"/>
    <w:rsid w:val="009D47FA"/>
    <w:rsid w:val="009D50D2"/>
    <w:rsid w:val="009D6777"/>
    <w:rsid w:val="009D6BCA"/>
    <w:rsid w:val="009E0F62"/>
    <w:rsid w:val="009E1680"/>
    <w:rsid w:val="009E2074"/>
    <w:rsid w:val="009E43E1"/>
    <w:rsid w:val="009E4A58"/>
    <w:rsid w:val="009E5A2D"/>
    <w:rsid w:val="009E5AB2"/>
    <w:rsid w:val="009E6219"/>
    <w:rsid w:val="009E6231"/>
    <w:rsid w:val="009F03B3"/>
    <w:rsid w:val="009F334E"/>
    <w:rsid w:val="009F41F8"/>
    <w:rsid w:val="009F553D"/>
    <w:rsid w:val="009F5889"/>
    <w:rsid w:val="009F63CB"/>
    <w:rsid w:val="00A00483"/>
    <w:rsid w:val="00A01757"/>
    <w:rsid w:val="00A028C0"/>
    <w:rsid w:val="00A02BAE"/>
    <w:rsid w:val="00A0657F"/>
    <w:rsid w:val="00A06A4F"/>
    <w:rsid w:val="00A06A6B"/>
    <w:rsid w:val="00A07E47"/>
    <w:rsid w:val="00A1058D"/>
    <w:rsid w:val="00A127D8"/>
    <w:rsid w:val="00A129D0"/>
    <w:rsid w:val="00A12C33"/>
    <w:rsid w:val="00A138BA"/>
    <w:rsid w:val="00A14C8E"/>
    <w:rsid w:val="00A153D9"/>
    <w:rsid w:val="00A155F5"/>
    <w:rsid w:val="00A1576F"/>
    <w:rsid w:val="00A15CDC"/>
    <w:rsid w:val="00A15F09"/>
    <w:rsid w:val="00A16393"/>
    <w:rsid w:val="00A169B6"/>
    <w:rsid w:val="00A20770"/>
    <w:rsid w:val="00A20CF2"/>
    <w:rsid w:val="00A20D07"/>
    <w:rsid w:val="00A2271D"/>
    <w:rsid w:val="00A236E5"/>
    <w:rsid w:val="00A237D5"/>
    <w:rsid w:val="00A24BE1"/>
    <w:rsid w:val="00A24F7B"/>
    <w:rsid w:val="00A257C7"/>
    <w:rsid w:val="00A2617A"/>
    <w:rsid w:val="00A2702C"/>
    <w:rsid w:val="00A30EFC"/>
    <w:rsid w:val="00A31984"/>
    <w:rsid w:val="00A32D73"/>
    <w:rsid w:val="00A32ECE"/>
    <w:rsid w:val="00A3367B"/>
    <w:rsid w:val="00A34F04"/>
    <w:rsid w:val="00A3597D"/>
    <w:rsid w:val="00A363A5"/>
    <w:rsid w:val="00A40091"/>
    <w:rsid w:val="00A4030F"/>
    <w:rsid w:val="00A409C6"/>
    <w:rsid w:val="00A40CAD"/>
    <w:rsid w:val="00A41C79"/>
    <w:rsid w:val="00A41CB5"/>
    <w:rsid w:val="00A42797"/>
    <w:rsid w:val="00A42CDF"/>
    <w:rsid w:val="00A4452E"/>
    <w:rsid w:val="00A4472C"/>
    <w:rsid w:val="00A44C1E"/>
    <w:rsid w:val="00A44E69"/>
    <w:rsid w:val="00A4661E"/>
    <w:rsid w:val="00A47E69"/>
    <w:rsid w:val="00A511B7"/>
    <w:rsid w:val="00A54A92"/>
    <w:rsid w:val="00A55BD6"/>
    <w:rsid w:val="00A55D50"/>
    <w:rsid w:val="00A57142"/>
    <w:rsid w:val="00A62E6A"/>
    <w:rsid w:val="00A648CD"/>
    <w:rsid w:val="00A65076"/>
    <w:rsid w:val="00A6537A"/>
    <w:rsid w:val="00A67866"/>
    <w:rsid w:val="00A70B07"/>
    <w:rsid w:val="00A70B1A"/>
    <w:rsid w:val="00A712AF"/>
    <w:rsid w:val="00A723F8"/>
    <w:rsid w:val="00A72697"/>
    <w:rsid w:val="00A73463"/>
    <w:rsid w:val="00A7478A"/>
    <w:rsid w:val="00A77CCB"/>
    <w:rsid w:val="00A8014A"/>
    <w:rsid w:val="00A81049"/>
    <w:rsid w:val="00A81BF9"/>
    <w:rsid w:val="00A83D8D"/>
    <w:rsid w:val="00A8446B"/>
    <w:rsid w:val="00A8473F"/>
    <w:rsid w:val="00A84F79"/>
    <w:rsid w:val="00A84FEB"/>
    <w:rsid w:val="00A862D6"/>
    <w:rsid w:val="00A8715E"/>
    <w:rsid w:val="00A87704"/>
    <w:rsid w:val="00A9295B"/>
    <w:rsid w:val="00A93B09"/>
    <w:rsid w:val="00A952D7"/>
    <w:rsid w:val="00A95595"/>
    <w:rsid w:val="00A963F7"/>
    <w:rsid w:val="00A96525"/>
    <w:rsid w:val="00A96AD8"/>
    <w:rsid w:val="00A97EFD"/>
    <w:rsid w:val="00AA052C"/>
    <w:rsid w:val="00AA09C6"/>
    <w:rsid w:val="00AA1E45"/>
    <w:rsid w:val="00AA2A24"/>
    <w:rsid w:val="00AA2ACE"/>
    <w:rsid w:val="00AA4286"/>
    <w:rsid w:val="00AA456B"/>
    <w:rsid w:val="00AA57F5"/>
    <w:rsid w:val="00AA65C5"/>
    <w:rsid w:val="00AA672E"/>
    <w:rsid w:val="00AA6CD9"/>
    <w:rsid w:val="00AA6EC9"/>
    <w:rsid w:val="00AB256D"/>
    <w:rsid w:val="00AB6309"/>
    <w:rsid w:val="00AB647E"/>
    <w:rsid w:val="00AB6C5F"/>
    <w:rsid w:val="00AB7129"/>
    <w:rsid w:val="00AB7792"/>
    <w:rsid w:val="00AC05E8"/>
    <w:rsid w:val="00AC0A46"/>
    <w:rsid w:val="00AC27A6"/>
    <w:rsid w:val="00AC30F7"/>
    <w:rsid w:val="00AC3A5A"/>
    <w:rsid w:val="00AC461F"/>
    <w:rsid w:val="00AC4D95"/>
    <w:rsid w:val="00AC5DF4"/>
    <w:rsid w:val="00AC5E7C"/>
    <w:rsid w:val="00AC70BB"/>
    <w:rsid w:val="00AD0AEF"/>
    <w:rsid w:val="00AD11B7"/>
    <w:rsid w:val="00AD1A94"/>
    <w:rsid w:val="00AD1C05"/>
    <w:rsid w:val="00AD2278"/>
    <w:rsid w:val="00AD3367"/>
    <w:rsid w:val="00AD3BC2"/>
    <w:rsid w:val="00AD4126"/>
    <w:rsid w:val="00AD421C"/>
    <w:rsid w:val="00AD44FA"/>
    <w:rsid w:val="00AD5800"/>
    <w:rsid w:val="00AD5A83"/>
    <w:rsid w:val="00AE070A"/>
    <w:rsid w:val="00AE101C"/>
    <w:rsid w:val="00AE1AAF"/>
    <w:rsid w:val="00AF0C18"/>
    <w:rsid w:val="00AF1C87"/>
    <w:rsid w:val="00AF47C5"/>
    <w:rsid w:val="00AF5398"/>
    <w:rsid w:val="00B01CEC"/>
    <w:rsid w:val="00B049AF"/>
    <w:rsid w:val="00B04D18"/>
    <w:rsid w:val="00B04EEC"/>
    <w:rsid w:val="00B07242"/>
    <w:rsid w:val="00B10534"/>
    <w:rsid w:val="00B109B2"/>
    <w:rsid w:val="00B113DB"/>
    <w:rsid w:val="00B11D8A"/>
    <w:rsid w:val="00B12981"/>
    <w:rsid w:val="00B12C37"/>
    <w:rsid w:val="00B147DD"/>
    <w:rsid w:val="00B156FD"/>
    <w:rsid w:val="00B166ED"/>
    <w:rsid w:val="00B21F61"/>
    <w:rsid w:val="00B23045"/>
    <w:rsid w:val="00B2515E"/>
    <w:rsid w:val="00B258B7"/>
    <w:rsid w:val="00B261F1"/>
    <w:rsid w:val="00B264C3"/>
    <w:rsid w:val="00B265BC"/>
    <w:rsid w:val="00B31FB1"/>
    <w:rsid w:val="00B326B1"/>
    <w:rsid w:val="00B32DD9"/>
    <w:rsid w:val="00B33225"/>
    <w:rsid w:val="00B33952"/>
    <w:rsid w:val="00B33C5E"/>
    <w:rsid w:val="00B33D80"/>
    <w:rsid w:val="00B342F4"/>
    <w:rsid w:val="00B34369"/>
    <w:rsid w:val="00B34DC2"/>
    <w:rsid w:val="00B35AD3"/>
    <w:rsid w:val="00B378E5"/>
    <w:rsid w:val="00B42AAC"/>
    <w:rsid w:val="00B42B02"/>
    <w:rsid w:val="00B42D8E"/>
    <w:rsid w:val="00B4346D"/>
    <w:rsid w:val="00B440F4"/>
    <w:rsid w:val="00B447A5"/>
    <w:rsid w:val="00B46253"/>
    <w:rsid w:val="00B4654C"/>
    <w:rsid w:val="00B47293"/>
    <w:rsid w:val="00B47AA2"/>
    <w:rsid w:val="00B50764"/>
    <w:rsid w:val="00B52120"/>
    <w:rsid w:val="00B53412"/>
    <w:rsid w:val="00B54ABC"/>
    <w:rsid w:val="00B5505F"/>
    <w:rsid w:val="00B56FBE"/>
    <w:rsid w:val="00B57F8B"/>
    <w:rsid w:val="00B61FEA"/>
    <w:rsid w:val="00B62518"/>
    <w:rsid w:val="00B62B58"/>
    <w:rsid w:val="00B65149"/>
    <w:rsid w:val="00B66567"/>
    <w:rsid w:val="00B66F52"/>
    <w:rsid w:val="00B66FE5"/>
    <w:rsid w:val="00B675B7"/>
    <w:rsid w:val="00B71510"/>
    <w:rsid w:val="00B71A54"/>
    <w:rsid w:val="00B71CE6"/>
    <w:rsid w:val="00B72880"/>
    <w:rsid w:val="00B74BF2"/>
    <w:rsid w:val="00B758BF"/>
    <w:rsid w:val="00B77406"/>
    <w:rsid w:val="00B827A6"/>
    <w:rsid w:val="00B831CE"/>
    <w:rsid w:val="00B85494"/>
    <w:rsid w:val="00B86677"/>
    <w:rsid w:val="00B86A83"/>
    <w:rsid w:val="00B87131"/>
    <w:rsid w:val="00B87FA5"/>
    <w:rsid w:val="00B90667"/>
    <w:rsid w:val="00B9127B"/>
    <w:rsid w:val="00B91566"/>
    <w:rsid w:val="00B9320C"/>
    <w:rsid w:val="00B939B1"/>
    <w:rsid w:val="00B9524A"/>
    <w:rsid w:val="00B95B36"/>
    <w:rsid w:val="00B95EE9"/>
    <w:rsid w:val="00B96D40"/>
    <w:rsid w:val="00B97386"/>
    <w:rsid w:val="00B97A22"/>
    <w:rsid w:val="00B97E3C"/>
    <w:rsid w:val="00BA1ABA"/>
    <w:rsid w:val="00BA263B"/>
    <w:rsid w:val="00BA2D44"/>
    <w:rsid w:val="00BA3875"/>
    <w:rsid w:val="00BA3FA1"/>
    <w:rsid w:val="00BA42B2"/>
    <w:rsid w:val="00BA4E2D"/>
    <w:rsid w:val="00BA58D4"/>
    <w:rsid w:val="00BA59F6"/>
    <w:rsid w:val="00BA5B9E"/>
    <w:rsid w:val="00BA5C0E"/>
    <w:rsid w:val="00BA7C9A"/>
    <w:rsid w:val="00BB37D8"/>
    <w:rsid w:val="00BB45D9"/>
    <w:rsid w:val="00BB5921"/>
    <w:rsid w:val="00BB5F8F"/>
    <w:rsid w:val="00BB657A"/>
    <w:rsid w:val="00BC1A4E"/>
    <w:rsid w:val="00BC378F"/>
    <w:rsid w:val="00BC3884"/>
    <w:rsid w:val="00BC5DC7"/>
    <w:rsid w:val="00BC6035"/>
    <w:rsid w:val="00BC630B"/>
    <w:rsid w:val="00BC6B8B"/>
    <w:rsid w:val="00BC73D8"/>
    <w:rsid w:val="00BD3293"/>
    <w:rsid w:val="00BD52D7"/>
    <w:rsid w:val="00BD5AD2"/>
    <w:rsid w:val="00BD6082"/>
    <w:rsid w:val="00BE1EF1"/>
    <w:rsid w:val="00BE22F3"/>
    <w:rsid w:val="00BE49EE"/>
    <w:rsid w:val="00BE5943"/>
    <w:rsid w:val="00BE5B52"/>
    <w:rsid w:val="00BE6674"/>
    <w:rsid w:val="00BE744B"/>
    <w:rsid w:val="00BE7B8D"/>
    <w:rsid w:val="00BF0993"/>
    <w:rsid w:val="00BF10A9"/>
    <w:rsid w:val="00BF1703"/>
    <w:rsid w:val="00BF17DF"/>
    <w:rsid w:val="00BF231C"/>
    <w:rsid w:val="00BF2C3D"/>
    <w:rsid w:val="00BF51E5"/>
    <w:rsid w:val="00BF74A6"/>
    <w:rsid w:val="00C013AD"/>
    <w:rsid w:val="00C04904"/>
    <w:rsid w:val="00C056B3"/>
    <w:rsid w:val="00C06416"/>
    <w:rsid w:val="00C07B42"/>
    <w:rsid w:val="00C103E5"/>
    <w:rsid w:val="00C1059E"/>
    <w:rsid w:val="00C10952"/>
    <w:rsid w:val="00C12979"/>
    <w:rsid w:val="00C13319"/>
    <w:rsid w:val="00C13EE9"/>
    <w:rsid w:val="00C142AD"/>
    <w:rsid w:val="00C14D87"/>
    <w:rsid w:val="00C21540"/>
    <w:rsid w:val="00C21906"/>
    <w:rsid w:val="00C21BFA"/>
    <w:rsid w:val="00C22858"/>
    <w:rsid w:val="00C22D84"/>
    <w:rsid w:val="00C24C8D"/>
    <w:rsid w:val="00C25FE2"/>
    <w:rsid w:val="00C265CF"/>
    <w:rsid w:val="00C26B53"/>
    <w:rsid w:val="00C279B2"/>
    <w:rsid w:val="00C3027C"/>
    <w:rsid w:val="00C33E50"/>
    <w:rsid w:val="00C348FF"/>
    <w:rsid w:val="00C34C20"/>
    <w:rsid w:val="00C35A3E"/>
    <w:rsid w:val="00C37161"/>
    <w:rsid w:val="00C400AD"/>
    <w:rsid w:val="00C41BD4"/>
    <w:rsid w:val="00C42130"/>
    <w:rsid w:val="00C423A4"/>
    <w:rsid w:val="00C44BF5"/>
    <w:rsid w:val="00C45311"/>
    <w:rsid w:val="00C46500"/>
    <w:rsid w:val="00C50930"/>
    <w:rsid w:val="00C519F6"/>
    <w:rsid w:val="00C53C1E"/>
    <w:rsid w:val="00C53E83"/>
    <w:rsid w:val="00C55232"/>
    <w:rsid w:val="00C553A4"/>
    <w:rsid w:val="00C55494"/>
    <w:rsid w:val="00C55692"/>
    <w:rsid w:val="00C55A06"/>
    <w:rsid w:val="00C55A85"/>
    <w:rsid w:val="00C55D03"/>
    <w:rsid w:val="00C601BC"/>
    <w:rsid w:val="00C61C5F"/>
    <w:rsid w:val="00C6329F"/>
    <w:rsid w:val="00C63340"/>
    <w:rsid w:val="00C643F9"/>
    <w:rsid w:val="00C64E95"/>
    <w:rsid w:val="00C655FD"/>
    <w:rsid w:val="00C66E79"/>
    <w:rsid w:val="00C71372"/>
    <w:rsid w:val="00C71BAC"/>
    <w:rsid w:val="00C72410"/>
    <w:rsid w:val="00C7287F"/>
    <w:rsid w:val="00C72F0E"/>
    <w:rsid w:val="00C732BB"/>
    <w:rsid w:val="00C80CB8"/>
    <w:rsid w:val="00C819F8"/>
    <w:rsid w:val="00C8248C"/>
    <w:rsid w:val="00C84DAC"/>
    <w:rsid w:val="00C84E33"/>
    <w:rsid w:val="00C86D6F"/>
    <w:rsid w:val="00C86E91"/>
    <w:rsid w:val="00C9005D"/>
    <w:rsid w:val="00C90580"/>
    <w:rsid w:val="00C905FC"/>
    <w:rsid w:val="00C90BF6"/>
    <w:rsid w:val="00C92D03"/>
    <w:rsid w:val="00C9319C"/>
    <w:rsid w:val="00C93E4B"/>
    <w:rsid w:val="00C9435D"/>
    <w:rsid w:val="00C9438D"/>
    <w:rsid w:val="00C9517F"/>
    <w:rsid w:val="00C9619D"/>
    <w:rsid w:val="00C96741"/>
    <w:rsid w:val="00C9679D"/>
    <w:rsid w:val="00C97576"/>
    <w:rsid w:val="00CA2B01"/>
    <w:rsid w:val="00CA2D1B"/>
    <w:rsid w:val="00CA482B"/>
    <w:rsid w:val="00CA4A92"/>
    <w:rsid w:val="00CA662A"/>
    <w:rsid w:val="00CA7AFD"/>
    <w:rsid w:val="00CA7C3C"/>
    <w:rsid w:val="00CB0189"/>
    <w:rsid w:val="00CB0BA2"/>
    <w:rsid w:val="00CB1A42"/>
    <w:rsid w:val="00CB1B0C"/>
    <w:rsid w:val="00CB2C0B"/>
    <w:rsid w:val="00CB3B81"/>
    <w:rsid w:val="00CB517D"/>
    <w:rsid w:val="00CC038D"/>
    <w:rsid w:val="00CC143D"/>
    <w:rsid w:val="00CC39FF"/>
    <w:rsid w:val="00CC3C2F"/>
    <w:rsid w:val="00CC4799"/>
    <w:rsid w:val="00CC4AC8"/>
    <w:rsid w:val="00CC5233"/>
    <w:rsid w:val="00CC53F6"/>
    <w:rsid w:val="00CC5DE6"/>
    <w:rsid w:val="00CC6ABF"/>
    <w:rsid w:val="00CC6E4E"/>
    <w:rsid w:val="00CC6FE8"/>
    <w:rsid w:val="00CC7202"/>
    <w:rsid w:val="00CD0788"/>
    <w:rsid w:val="00CD1156"/>
    <w:rsid w:val="00CD188C"/>
    <w:rsid w:val="00CD276E"/>
    <w:rsid w:val="00CD2808"/>
    <w:rsid w:val="00CD28BF"/>
    <w:rsid w:val="00CD4092"/>
    <w:rsid w:val="00CD4A20"/>
    <w:rsid w:val="00CD50A1"/>
    <w:rsid w:val="00CD519E"/>
    <w:rsid w:val="00CD571A"/>
    <w:rsid w:val="00CD6DBB"/>
    <w:rsid w:val="00CD6DD9"/>
    <w:rsid w:val="00CE06CE"/>
    <w:rsid w:val="00CE0C4F"/>
    <w:rsid w:val="00CE1798"/>
    <w:rsid w:val="00CE30EA"/>
    <w:rsid w:val="00CE38D2"/>
    <w:rsid w:val="00CE3C32"/>
    <w:rsid w:val="00CE40EB"/>
    <w:rsid w:val="00CE423F"/>
    <w:rsid w:val="00CE4BCD"/>
    <w:rsid w:val="00CF048A"/>
    <w:rsid w:val="00CF108F"/>
    <w:rsid w:val="00CF155A"/>
    <w:rsid w:val="00CF2947"/>
    <w:rsid w:val="00CF44B1"/>
    <w:rsid w:val="00CF5EE3"/>
    <w:rsid w:val="00CF5F3C"/>
    <w:rsid w:val="00CF686F"/>
    <w:rsid w:val="00CF6E60"/>
    <w:rsid w:val="00CF74BD"/>
    <w:rsid w:val="00CF7BCA"/>
    <w:rsid w:val="00D008FD"/>
    <w:rsid w:val="00D02349"/>
    <w:rsid w:val="00D02B0A"/>
    <w:rsid w:val="00D0321C"/>
    <w:rsid w:val="00D035EC"/>
    <w:rsid w:val="00D06AB1"/>
    <w:rsid w:val="00D06F1D"/>
    <w:rsid w:val="00D072ED"/>
    <w:rsid w:val="00D07A16"/>
    <w:rsid w:val="00D1005E"/>
    <w:rsid w:val="00D1067E"/>
    <w:rsid w:val="00D10F50"/>
    <w:rsid w:val="00D11272"/>
    <w:rsid w:val="00D112EA"/>
    <w:rsid w:val="00D126F5"/>
    <w:rsid w:val="00D12758"/>
    <w:rsid w:val="00D135FA"/>
    <w:rsid w:val="00D1489E"/>
    <w:rsid w:val="00D17638"/>
    <w:rsid w:val="00D20324"/>
    <w:rsid w:val="00D20535"/>
    <w:rsid w:val="00D20737"/>
    <w:rsid w:val="00D20B04"/>
    <w:rsid w:val="00D21622"/>
    <w:rsid w:val="00D21E81"/>
    <w:rsid w:val="00D223DE"/>
    <w:rsid w:val="00D24462"/>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67BB"/>
    <w:rsid w:val="00D4734F"/>
    <w:rsid w:val="00D502D1"/>
    <w:rsid w:val="00D50533"/>
    <w:rsid w:val="00D51BF3"/>
    <w:rsid w:val="00D5603B"/>
    <w:rsid w:val="00D62E12"/>
    <w:rsid w:val="00D63276"/>
    <w:rsid w:val="00D638A0"/>
    <w:rsid w:val="00D63A9B"/>
    <w:rsid w:val="00D6476D"/>
    <w:rsid w:val="00D64FC2"/>
    <w:rsid w:val="00D66846"/>
    <w:rsid w:val="00D675FB"/>
    <w:rsid w:val="00D708F3"/>
    <w:rsid w:val="00D71F25"/>
    <w:rsid w:val="00D7273E"/>
    <w:rsid w:val="00D73C52"/>
    <w:rsid w:val="00D76D3F"/>
    <w:rsid w:val="00D77031"/>
    <w:rsid w:val="00D77A54"/>
    <w:rsid w:val="00D835BB"/>
    <w:rsid w:val="00D84941"/>
    <w:rsid w:val="00D849B9"/>
    <w:rsid w:val="00D84FA1"/>
    <w:rsid w:val="00D851F0"/>
    <w:rsid w:val="00D86DB7"/>
    <w:rsid w:val="00D86F33"/>
    <w:rsid w:val="00D91251"/>
    <w:rsid w:val="00D91338"/>
    <w:rsid w:val="00D91A97"/>
    <w:rsid w:val="00D926D0"/>
    <w:rsid w:val="00D93030"/>
    <w:rsid w:val="00D93F42"/>
    <w:rsid w:val="00D950E1"/>
    <w:rsid w:val="00D952A6"/>
    <w:rsid w:val="00D953F1"/>
    <w:rsid w:val="00D97EAB"/>
    <w:rsid w:val="00D97F99"/>
    <w:rsid w:val="00DA01CB"/>
    <w:rsid w:val="00DA19E7"/>
    <w:rsid w:val="00DA1E08"/>
    <w:rsid w:val="00DA24F8"/>
    <w:rsid w:val="00DA28E8"/>
    <w:rsid w:val="00DA2C29"/>
    <w:rsid w:val="00DA38D3"/>
    <w:rsid w:val="00DA3932"/>
    <w:rsid w:val="00DA64F8"/>
    <w:rsid w:val="00DA6C15"/>
    <w:rsid w:val="00DA7370"/>
    <w:rsid w:val="00DB38EE"/>
    <w:rsid w:val="00DB498B"/>
    <w:rsid w:val="00DB5BDC"/>
    <w:rsid w:val="00DB66CA"/>
    <w:rsid w:val="00DB68EB"/>
    <w:rsid w:val="00DB6BCA"/>
    <w:rsid w:val="00DC0321"/>
    <w:rsid w:val="00DC238A"/>
    <w:rsid w:val="00DC3067"/>
    <w:rsid w:val="00DC331E"/>
    <w:rsid w:val="00DC370B"/>
    <w:rsid w:val="00DC3B10"/>
    <w:rsid w:val="00DC5B90"/>
    <w:rsid w:val="00DC6006"/>
    <w:rsid w:val="00DC7325"/>
    <w:rsid w:val="00DD00F2"/>
    <w:rsid w:val="00DD00FF"/>
    <w:rsid w:val="00DD0619"/>
    <w:rsid w:val="00DD07FB"/>
    <w:rsid w:val="00DD25C6"/>
    <w:rsid w:val="00DD2A12"/>
    <w:rsid w:val="00DD358B"/>
    <w:rsid w:val="00DD4557"/>
    <w:rsid w:val="00DD54B0"/>
    <w:rsid w:val="00DD57EE"/>
    <w:rsid w:val="00DD6BCC"/>
    <w:rsid w:val="00DE0A4B"/>
    <w:rsid w:val="00DE2410"/>
    <w:rsid w:val="00DE2939"/>
    <w:rsid w:val="00DE3C36"/>
    <w:rsid w:val="00DE511F"/>
    <w:rsid w:val="00DE51F0"/>
    <w:rsid w:val="00DE6E81"/>
    <w:rsid w:val="00DE703F"/>
    <w:rsid w:val="00DE7595"/>
    <w:rsid w:val="00DF15BE"/>
    <w:rsid w:val="00DF1961"/>
    <w:rsid w:val="00DF3429"/>
    <w:rsid w:val="00DF44DE"/>
    <w:rsid w:val="00DF5211"/>
    <w:rsid w:val="00DF7AB9"/>
    <w:rsid w:val="00E00371"/>
    <w:rsid w:val="00E00641"/>
    <w:rsid w:val="00E01138"/>
    <w:rsid w:val="00E02DFB"/>
    <w:rsid w:val="00E030F9"/>
    <w:rsid w:val="00E0311A"/>
    <w:rsid w:val="00E03138"/>
    <w:rsid w:val="00E0429A"/>
    <w:rsid w:val="00E06404"/>
    <w:rsid w:val="00E103F1"/>
    <w:rsid w:val="00E11781"/>
    <w:rsid w:val="00E11A85"/>
    <w:rsid w:val="00E12495"/>
    <w:rsid w:val="00E13BB6"/>
    <w:rsid w:val="00E15CCD"/>
    <w:rsid w:val="00E16FFE"/>
    <w:rsid w:val="00E202EF"/>
    <w:rsid w:val="00E207C0"/>
    <w:rsid w:val="00E20878"/>
    <w:rsid w:val="00E210B5"/>
    <w:rsid w:val="00E2552F"/>
    <w:rsid w:val="00E25BE2"/>
    <w:rsid w:val="00E31151"/>
    <w:rsid w:val="00E3137A"/>
    <w:rsid w:val="00E32CCF"/>
    <w:rsid w:val="00E33973"/>
    <w:rsid w:val="00E34A98"/>
    <w:rsid w:val="00E35D1E"/>
    <w:rsid w:val="00E364F9"/>
    <w:rsid w:val="00E365FA"/>
    <w:rsid w:val="00E40C94"/>
    <w:rsid w:val="00E40F5A"/>
    <w:rsid w:val="00E42781"/>
    <w:rsid w:val="00E44A83"/>
    <w:rsid w:val="00E44FC5"/>
    <w:rsid w:val="00E453C5"/>
    <w:rsid w:val="00E45A63"/>
    <w:rsid w:val="00E465B1"/>
    <w:rsid w:val="00E502C1"/>
    <w:rsid w:val="00E502DD"/>
    <w:rsid w:val="00E50D3A"/>
    <w:rsid w:val="00E51387"/>
    <w:rsid w:val="00E5160E"/>
    <w:rsid w:val="00E51E68"/>
    <w:rsid w:val="00E52EFD"/>
    <w:rsid w:val="00E53E65"/>
    <w:rsid w:val="00E5400C"/>
    <w:rsid w:val="00E5408A"/>
    <w:rsid w:val="00E5417F"/>
    <w:rsid w:val="00E56800"/>
    <w:rsid w:val="00E60CD7"/>
    <w:rsid w:val="00E61C06"/>
    <w:rsid w:val="00E61C59"/>
    <w:rsid w:val="00E62FF9"/>
    <w:rsid w:val="00E635D6"/>
    <w:rsid w:val="00E639BC"/>
    <w:rsid w:val="00E66422"/>
    <w:rsid w:val="00E664CC"/>
    <w:rsid w:val="00E6733E"/>
    <w:rsid w:val="00E70388"/>
    <w:rsid w:val="00E70F92"/>
    <w:rsid w:val="00E73933"/>
    <w:rsid w:val="00E74C54"/>
    <w:rsid w:val="00E7506B"/>
    <w:rsid w:val="00E75FCC"/>
    <w:rsid w:val="00E77272"/>
    <w:rsid w:val="00E77A03"/>
    <w:rsid w:val="00E822E8"/>
    <w:rsid w:val="00E82554"/>
    <w:rsid w:val="00E82606"/>
    <w:rsid w:val="00E82C94"/>
    <w:rsid w:val="00E839F0"/>
    <w:rsid w:val="00E846C8"/>
    <w:rsid w:val="00E84957"/>
    <w:rsid w:val="00E84A55"/>
    <w:rsid w:val="00E84F99"/>
    <w:rsid w:val="00E85BFF"/>
    <w:rsid w:val="00E87A6E"/>
    <w:rsid w:val="00E9018F"/>
    <w:rsid w:val="00E90391"/>
    <w:rsid w:val="00E906C2"/>
    <w:rsid w:val="00E9284D"/>
    <w:rsid w:val="00E9311F"/>
    <w:rsid w:val="00E934D1"/>
    <w:rsid w:val="00E93AF7"/>
    <w:rsid w:val="00E93CC4"/>
    <w:rsid w:val="00E94AF0"/>
    <w:rsid w:val="00E95264"/>
    <w:rsid w:val="00E954BC"/>
    <w:rsid w:val="00E95D13"/>
    <w:rsid w:val="00E95D2C"/>
    <w:rsid w:val="00E95DD3"/>
    <w:rsid w:val="00E969D5"/>
    <w:rsid w:val="00E96D71"/>
    <w:rsid w:val="00EA0097"/>
    <w:rsid w:val="00EA0DAD"/>
    <w:rsid w:val="00EA152D"/>
    <w:rsid w:val="00EA1679"/>
    <w:rsid w:val="00EA4EFD"/>
    <w:rsid w:val="00EA58D1"/>
    <w:rsid w:val="00EA61BC"/>
    <w:rsid w:val="00EA61CA"/>
    <w:rsid w:val="00EA681A"/>
    <w:rsid w:val="00EA6C1B"/>
    <w:rsid w:val="00EA735B"/>
    <w:rsid w:val="00EA7D9C"/>
    <w:rsid w:val="00EB1E69"/>
    <w:rsid w:val="00EB2086"/>
    <w:rsid w:val="00EB2135"/>
    <w:rsid w:val="00EB42BE"/>
    <w:rsid w:val="00EB50DB"/>
    <w:rsid w:val="00EB5EDF"/>
    <w:rsid w:val="00EB60FE"/>
    <w:rsid w:val="00EB74DB"/>
    <w:rsid w:val="00EC2FAB"/>
    <w:rsid w:val="00EC5359"/>
    <w:rsid w:val="00EC562A"/>
    <w:rsid w:val="00ED05B7"/>
    <w:rsid w:val="00ED067A"/>
    <w:rsid w:val="00ED2B50"/>
    <w:rsid w:val="00ED5027"/>
    <w:rsid w:val="00ED6232"/>
    <w:rsid w:val="00EE0011"/>
    <w:rsid w:val="00EE0350"/>
    <w:rsid w:val="00EE0498"/>
    <w:rsid w:val="00EE0719"/>
    <w:rsid w:val="00EE0E80"/>
    <w:rsid w:val="00EE45A6"/>
    <w:rsid w:val="00EE57D4"/>
    <w:rsid w:val="00EE613F"/>
    <w:rsid w:val="00EE7295"/>
    <w:rsid w:val="00EE7869"/>
    <w:rsid w:val="00EF054A"/>
    <w:rsid w:val="00EF09C8"/>
    <w:rsid w:val="00EF3018"/>
    <w:rsid w:val="00EF3235"/>
    <w:rsid w:val="00EF325B"/>
    <w:rsid w:val="00EF3FB8"/>
    <w:rsid w:val="00EF5156"/>
    <w:rsid w:val="00EF6C91"/>
    <w:rsid w:val="00EF7E72"/>
    <w:rsid w:val="00F03548"/>
    <w:rsid w:val="00F0408B"/>
    <w:rsid w:val="00F051BA"/>
    <w:rsid w:val="00F06D37"/>
    <w:rsid w:val="00F07B9D"/>
    <w:rsid w:val="00F11586"/>
    <w:rsid w:val="00F1183B"/>
    <w:rsid w:val="00F11C9F"/>
    <w:rsid w:val="00F12263"/>
    <w:rsid w:val="00F13236"/>
    <w:rsid w:val="00F1409D"/>
    <w:rsid w:val="00F14214"/>
    <w:rsid w:val="00F146BD"/>
    <w:rsid w:val="00F157A9"/>
    <w:rsid w:val="00F16C06"/>
    <w:rsid w:val="00F17D27"/>
    <w:rsid w:val="00F24A10"/>
    <w:rsid w:val="00F25BB6"/>
    <w:rsid w:val="00F26B7E"/>
    <w:rsid w:val="00F27A3B"/>
    <w:rsid w:val="00F305D1"/>
    <w:rsid w:val="00F33817"/>
    <w:rsid w:val="00F35339"/>
    <w:rsid w:val="00F37D36"/>
    <w:rsid w:val="00F403EB"/>
    <w:rsid w:val="00F420D5"/>
    <w:rsid w:val="00F442F5"/>
    <w:rsid w:val="00F451EA"/>
    <w:rsid w:val="00F45447"/>
    <w:rsid w:val="00F456C6"/>
    <w:rsid w:val="00F4577B"/>
    <w:rsid w:val="00F45BFA"/>
    <w:rsid w:val="00F46496"/>
    <w:rsid w:val="00F471D3"/>
    <w:rsid w:val="00F474D0"/>
    <w:rsid w:val="00F50179"/>
    <w:rsid w:val="00F534EA"/>
    <w:rsid w:val="00F55BCC"/>
    <w:rsid w:val="00F56511"/>
    <w:rsid w:val="00F56909"/>
    <w:rsid w:val="00F60F54"/>
    <w:rsid w:val="00F6194E"/>
    <w:rsid w:val="00F623AC"/>
    <w:rsid w:val="00F6412A"/>
    <w:rsid w:val="00F65893"/>
    <w:rsid w:val="00F66A4A"/>
    <w:rsid w:val="00F719F1"/>
    <w:rsid w:val="00F71E22"/>
    <w:rsid w:val="00F72142"/>
    <w:rsid w:val="00F72AE7"/>
    <w:rsid w:val="00F73069"/>
    <w:rsid w:val="00F74ABA"/>
    <w:rsid w:val="00F755A1"/>
    <w:rsid w:val="00F76FB9"/>
    <w:rsid w:val="00F77166"/>
    <w:rsid w:val="00F77FF1"/>
    <w:rsid w:val="00F83F78"/>
    <w:rsid w:val="00F84934"/>
    <w:rsid w:val="00F84FD0"/>
    <w:rsid w:val="00F859A8"/>
    <w:rsid w:val="00F87FAE"/>
    <w:rsid w:val="00F9108B"/>
    <w:rsid w:val="00F91349"/>
    <w:rsid w:val="00F91B68"/>
    <w:rsid w:val="00F92406"/>
    <w:rsid w:val="00F93A8A"/>
    <w:rsid w:val="00F9419F"/>
    <w:rsid w:val="00F95248"/>
    <w:rsid w:val="00F956A9"/>
    <w:rsid w:val="00F963ED"/>
    <w:rsid w:val="00F966CF"/>
    <w:rsid w:val="00F96CAE"/>
    <w:rsid w:val="00F97C99"/>
    <w:rsid w:val="00F97F5C"/>
    <w:rsid w:val="00FA0D23"/>
    <w:rsid w:val="00FA137D"/>
    <w:rsid w:val="00FA1464"/>
    <w:rsid w:val="00FA4F86"/>
    <w:rsid w:val="00FA5619"/>
    <w:rsid w:val="00FA5AE1"/>
    <w:rsid w:val="00FA662D"/>
    <w:rsid w:val="00FA73B1"/>
    <w:rsid w:val="00FB09E3"/>
    <w:rsid w:val="00FB0BF4"/>
    <w:rsid w:val="00FB0CB9"/>
    <w:rsid w:val="00FB1A01"/>
    <w:rsid w:val="00FB45F1"/>
    <w:rsid w:val="00FB4A72"/>
    <w:rsid w:val="00FB54E8"/>
    <w:rsid w:val="00FB701E"/>
    <w:rsid w:val="00FB7054"/>
    <w:rsid w:val="00FC0101"/>
    <w:rsid w:val="00FC17B7"/>
    <w:rsid w:val="00FC28A5"/>
    <w:rsid w:val="00FC2CB7"/>
    <w:rsid w:val="00FC4090"/>
    <w:rsid w:val="00FC55B4"/>
    <w:rsid w:val="00FD00E6"/>
    <w:rsid w:val="00FD09A1"/>
    <w:rsid w:val="00FD1B33"/>
    <w:rsid w:val="00FD24B2"/>
    <w:rsid w:val="00FD2920"/>
    <w:rsid w:val="00FD2A7C"/>
    <w:rsid w:val="00FD2F36"/>
    <w:rsid w:val="00FD38BF"/>
    <w:rsid w:val="00FD4044"/>
    <w:rsid w:val="00FD59EB"/>
    <w:rsid w:val="00FD6030"/>
    <w:rsid w:val="00FD6F84"/>
    <w:rsid w:val="00FD7299"/>
    <w:rsid w:val="00FD73CC"/>
    <w:rsid w:val="00FE1FBE"/>
    <w:rsid w:val="00FE25CC"/>
    <w:rsid w:val="00FE3901"/>
    <w:rsid w:val="00FE401A"/>
    <w:rsid w:val="00FE4871"/>
    <w:rsid w:val="00FE4BCE"/>
    <w:rsid w:val="00FE54AE"/>
    <w:rsid w:val="00FE54C7"/>
    <w:rsid w:val="00FE576A"/>
    <w:rsid w:val="00FE61CF"/>
    <w:rsid w:val="00FE7BD7"/>
    <w:rsid w:val="00FE7E79"/>
    <w:rsid w:val="00FF18D3"/>
    <w:rsid w:val="00FF3E7D"/>
    <w:rsid w:val="00FF4A30"/>
    <w:rsid w:val="00FF5B99"/>
    <w:rsid w:val="00FF6C6D"/>
    <w:rsid w:val="00FF730C"/>
    <w:rsid w:val="00FF73F4"/>
    <w:rsid w:val="00FF745D"/>
    <w:rsid w:val="00FF7CE4"/>
    <w:rsid w:val="00FF7E39"/>
    <w:rsid w:val="06783F44"/>
    <w:rsid w:val="0721313E"/>
    <w:rsid w:val="07B76CEE"/>
    <w:rsid w:val="098826F0"/>
    <w:rsid w:val="0ACA772A"/>
    <w:rsid w:val="0B470389"/>
    <w:rsid w:val="0C404922"/>
    <w:rsid w:val="102D2243"/>
    <w:rsid w:val="13EF65C4"/>
    <w:rsid w:val="13F73232"/>
    <w:rsid w:val="17854713"/>
    <w:rsid w:val="18A376EB"/>
    <w:rsid w:val="1A23583D"/>
    <w:rsid w:val="1B1B55F6"/>
    <w:rsid w:val="1B5F527B"/>
    <w:rsid w:val="21B06830"/>
    <w:rsid w:val="22486A69"/>
    <w:rsid w:val="2288352E"/>
    <w:rsid w:val="24CA19B7"/>
    <w:rsid w:val="257D2ECD"/>
    <w:rsid w:val="29451F54"/>
    <w:rsid w:val="295B3526"/>
    <w:rsid w:val="2B033E75"/>
    <w:rsid w:val="2CCC2498"/>
    <w:rsid w:val="2DF33D2D"/>
    <w:rsid w:val="2E0221C2"/>
    <w:rsid w:val="2F6F784F"/>
    <w:rsid w:val="301167DC"/>
    <w:rsid w:val="301C5368"/>
    <w:rsid w:val="320165C9"/>
    <w:rsid w:val="361B7E26"/>
    <w:rsid w:val="37D7646D"/>
    <w:rsid w:val="3AD43138"/>
    <w:rsid w:val="3AE55F31"/>
    <w:rsid w:val="41AE139D"/>
    <w:rsid w:val="424D3ACD"/>
    <w:rsid w:val="435B2648"/>
    <w:rsid w:val="46C2653A"/>
    <w:rsid w:val="48DA2FD2"/>
    <w:rsid w:val="4AFD5D93"/>
    <w:rsid w:val="4B0B5C4A"/>
    <w:rsid w:val="4D3617DC"/>
    <w:rsid w:val="4D8070CA"/>
    <w:rsid w:val="4DFA0CB0"/>
    <w:rsid w:val="55767D97"/>
    <w:rsid w:val="558A0B6B"/>
    <w:rsid w:val="56187F25"/>
    <w:rsid w:val="56EF2533"/>
    <w:rsid w:val="57AA48FC"/>
    <w:rsid w:val="57FE3B2D"/>
    <w:rsid w:val="59D445DF"/>
    <w:rsid w:val="5CCA4245"/>
    <w:rsid w:val="5D1C281E"/>
    <w:rsid w:val="5D7E7AD2"/>
    <w:rsid w:val="5F334021"/>
    <w:rsid w:val="5F826A4F"/>
    <w:rsid w:val="5FDE21DF"/>
    <w:rsid w:val="60925F84"/>
    <w:rsid w:val="612C6F7A"/>
    <w:rsid w:val="623E00C6"/>
    <w:rsid w:val="64F61D79"/>
    <w:rsid w:val="65556AA0"/>
    <w:rsid w:val="65F55474"/>
    <w:rsid w:val="67D619EE"/>
    <w:rsid w:val="69EE301F"/>
    <w:rsid w:val="69F60125"/>
    <w:rsid w:val="6E1A6DFE"/>
    <w:rsid w:val="6EBE27A6"/>
    <w:rsid w:val="716D6F1F"/>
    <w:rsid w:val="725C3191"/>
    <w:rsid w:val="72FC0C01"/>
    <w:rsid w:val="77D167C5"/>
    <w:rsid w:val="79240B36"/>
    <w:rsid w:val="7E15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52"/>
    <w:semiHidden/>
    <w:unhideWhenUsed/>
    <w:qFormat/>
    <w:uiPriority w:val="99"/>
    <w:rPr>
      <w:rFonts w:ascii="宋体"/>
      <w:sz w:val="18"/>
      <w:szCs w:val="18"/>
    </w:rPr>
  </w:style>
  <w:style w:type="paragraph" w:styleId="14">
    <w:name w:val="annotation text"/>
    <w:basedOn w:val="1"/>
    <w:link w:val="248"/>
    <w:semiHidden/>
    <w:unhideWhenUsed/>
    <w:qFormat/>
    <w:uiPriority w:val="99"/>
    <w:pPr>
      <w:jc w:val="left"/>
    </w:pPr>
  </w:style>
  <w:style w:type="paragraph" w:styleId="15">
    <w:name w:val="Body Text"/>
    <w:basedOn w:val="1"/>
    <w:link w:val="90"/>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8">
    <w:name w:val="Title"/>
    <w:basedOn w:val="1"/>
    <w:link w:val="52"/>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20"/>
    <w:qFormat/>
    <w:uiPriority w:val="99"/>
    <w:rPr>
      <w:rFonts w:ascii="Times New Roman" w:hAnsi="Times New Roman" w:eastAsia="宋体" w:cs="Times New Roman"/>
      <w:sz w:val="18"/>
      <w:szCs w:val="18"/>
    </w:rPr>
  </w:style>
  <w:style w:type="character" w:customStyle="1" w:styleId="48">
    <w:name w:val="页脚 Char"/>
    <w:link w:val="19"/>
    <w:qFormat/>
    <w:uiPriority w:val="99"/>
    <w:rPr>
      <w:rFonts w:ascii="宋体" w:hAnsi="Times New Roman" w:eastAsia="宋体" w:cs="Times New Roman"/>
      <w:sz w:val="18"/>
      <w:szCs w:val="18"/>
    </w:rPr>
  </w:style>
  <w:style w:type="character" w:customStyle="1" w:styleId="49">
    <w:name w:val="批注框文本 Char"/>
    <w:link w:val="18"/>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8"/>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ind w:left="284"/>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5"/>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3"/>
    <w:semiHidden/>
    <w:qFormat/>
    <w:uiPriority w:val="0"/>
    <w:rPr>
      <w:rFonts w:ascii="宋体" w:hAnsi="Times New Roman" w:eastAsia="宋体" w:cs="Times New Roman"/>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ind w:left="2268"/>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pPr>
      <w:ind w:left="851"/>
    </w:pPr>
  </w:style>
  <w:style w:type="paragraph" w:customStyle="1" w:styleId="228">
    <w:name w:val="标准文件_术语条二"/>
    <w:basedOn w:val="169"/>
    <w:next w:val="60"/>
    <w:qFormat/>
    <w:uiPriority w:val="0"/>
    <w:pPr>
      <w:ind w:left="567"/>
    </w:pPr>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4">
    <w:name w:val="章标题"/>
    <w:next w:val="233"/>
    <w:qFormat/>
    <w:uiPriority w:val="0"/>
    <w:pPr>
      <w:spacing w:beforeLines="50" w:afterLines="50"/>
      <w:ind w:left="168"/>
      <w:jc w:val="both"/>
      <w:outlineLvl w:val="1"/>
    </w:pPr>
    <w:rPr>
      <w:rFonts w:ascii="黑体" w:hAnsi="Times New Roman" w:eastAsia="黑体" w:cs="Times New Roman"/>
      <w:sz w:val="21"/>
      <w:lang w:val="en-US" w:eastAsia="zh-CN" w:bidi="ar-SA"/>
    </w:rPr>
  </w:style>
  <w:style w:type="paragraph" w:customStyle="1" w:styleId="235">
    <w:name w:val="一级条标题"/>
    <w:next w:val="233"/>
    <w:qFormat/>
    <w:uiPriority w:val="0"/>
    <w:pPr>
      <w:ind w:left="105"/>
      <w:outlineLvl w:val="2"/>
    </w:pPr>
    <w:rPr>
      <w:rFonts w:ascii="Times New Roman" w:hAnsi="Times New Roman" w:eastAsia="黑体" w:cs="Times New Roman"/>
      <w:sz w:val="21"/>
      <w:lang w:val="en-US" w:eastAsia="zh-CN" w:bidi="ar-SA"/>
    </w:rPr>
  </w:style>
  <w:style w:type="paragraph" w:customStyle="1" w:styleId="236">
    <w:name w:val="二级条标题"/>
    <w:next w:val="233"/>
    <w:qFormat/>
    <w:uiPriority w:val="0"/>
    <w:pPr>
      <w:ind w:left="336"/>
      <w:outlineLvl w:val="3"/>
    </w:pPr>
    <w:rPr>
      <w:rFonts w:ascii="Times New Roman" w:hAnsi="Times New Roman" w:eastAsia="黑体" w:cs="Times New Roman"/>
      <w:sz w:val="21"/>
      <w:szCs w:val="21"/>
      <w:lang w:val="en-US" w:eastAsia="zh-CN" w:bidi="ar-SA"/>
    </w:rPr>
  </w:style>
  <w:style w:type="paragraph" w:customStyle="1" w:styleId="237">
    <w:name w:val="三级条标题"/>
    <w:basedOn w:val="236"/>
    <w:next w:val="233"/>
    <w:qFormat/>
    <w:uiPriority w:val="0"/>
    <w:pPr>
      <w:numPr>
        <w:ilvl w:val="3"/>
        <w:numId w:val="32"/>
      </w:numPr>
      <w:ind w:left="0"/>
      <w:outlineLvl w:val="4"/>
    </w:pPr>
  </w:style>
  <w:style w:type="paragraph" w:customStyle="1" w:styleId="238">
    <w:name w:val="样式 一级条标题 + 宋体"/>
    <w:basedOn w:val="235"/>
    <w:qFormat/>
    <w:uiPriority w:val="0"/>
    <w:rPr>
      <w:rFonts w:ascii="黑体" w:hAnsi="宋体"/>
      <w:szCs w:val="21"/>
    </w:rPr>
  </w:style>
  <w:style w:type="paragraph" w:customStyle="1" w:styleId="239">
    <w:name w:val="术语"/>
    <w:next w:val="1"/>
    <w:qFormat/>
    <w:uiPriority w:val="0"/>
    <w:pPr>
      <w:spacing w:before="50" w:after="50"/>
      <w:ind w:firstLine="200" w:firstLineChars="200"/>
    </w:pPr>
    <w:rPr>
      <w:rFonts w:ascii="黑体" w:hAnsi="Times New Roman" w:eastAsia="黑体" w:cs="Times New Roman"/>
      <w:sz w:val="21"/>
      <w:lang w:val="en-US" w:eastAsia="zh-CN" w:bidi="ar-SA"/>
    </w:rPr>
  </w:style>
  <w:style w:type="paragraph" w:customStyle="1" w:styleId="240">
    <w:name w:val="样式 样式 样式 章标题 + 段前: 0.5 行 段后: 0.5 行 + 段前: 0.5 行 段后: 0.5 行 + 段前: 0..."/>
    <w:basedOn w:val="1"/>
    <w:qFormat/>
    <w:uiPriority w:val="0"/>
    <w:pPr>
      <w:widowControl/>
      <w:numPr>
        <w:ilvl w:val="1"/>
        <w:numId w:val="1"/>
      </w:numPr>
      <w:adjustRightInd/>
      <w:spacing w:beforeLines="50" w:afterLines="50" w:line="240" w:lineRule="auto"/>
      <w:ind w:left="42"/>
      <w:outlineLvl w:val="1"/>
    </w:pPr>
    <w:rPr>
      <w:rFonts w:ascii="黑体" w:hAnsi="Times New Roman" w:eastAsia="黑体" w:cs="宋体"/>
      <w:kern w:val="0"/>
      <w:szCs w:val="20"/>
    </w:rPr>
  </w:style>
  <w:style w:type="paragraph" w:customStyle="1" w:styleId="241">
    <w:name w:val="附录标识"/>
    <w:basedOn w:val="1"/>
    <w:qFormat/>
    <w:uiPriority w:val="0"/>
    <w:pPr>
      <w:widowControl/>
      <w:shd w:val="clear" w:color="FFFFFF" w:fill="FFFFFF"/>
      <w:tabs>
        <w:tab w:val="left" w:pos="6405"/>
      </w:tabs>
      <w:adjustRightInd/>
      <w:spacing w:before="640" w:after="200" w:line="240" w:lineRule="auto"/>
      <w:jc w:val="center"/>
      <w:outlineLvl w:val="0"/>
    </w:pPr>
    <w:rPr>
      <w:rFonts w:ascii="黑体" w:hAnsi="Times New Roman" w:eastAsia="黑体"/>
      <w:kern w:val="0"/>
      <w:szCs w:val="20"/>
    </w:rPr>
  </w:style>
  <w:style w:type="paragraph" w:customStyle="1" w:styleId="242">
    <w:name w:val="附录章标题"/>
    <w:next w:val="23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43">
    <w:name w:val="附录一级条标题"/>
    <w:basedOn w:val="242"/>
    <w:next w:val="233"/>
    <w:qFormat/>
    <w:uiPriority w:val="0"/>
    <w:pPr>
      <w:autoSpaceDN w:val="0"/>
      <w:spacing w:beforeLines="0" w:afterLines="0"/>
      <w:outlineLvl w:val="2"/>
    </w:pPr>
  </w:style>
  <w:style w:type="paragraph" w:customStyle="1" w:styleId="244">
    <w:name w:val="附录二级条标题"/>
    <w:basedOn w:val="243"/>
    <w:next w:val="233"/>
    <w:qFormat/>
    <w:uiPriority w:val="0"/>
    <w:pPr>
      <w:outlineLvl w:val="3"/>
    </w:pPr>
  </w:style>
  <w:style w:type="paragraph" w:customStyle="1" w:styleId="245">
    <w:name w:val="附录三级条标题"/>
    <w:basedOn w:val="244"/>
    <w:next w:val="233"/>
    <w:qFormat/>
    <w:uiPriority w:val="0"/>
    <w:pPr>
      <w:outlineLvl w:val="4"/>
    </w:pPr>
  </w:style>
  <w:style w:type="paragraph" w:customStyle="1" w:styleId="246">
    <w:name w:val="附录四级条标题"/>
    <w:basedOn w:val="245"/>
    <w:next w:val="233"/>
    <w:qFormat/>
    <w:uiPriority w:val="0"/>
    <w:pPr>
      <w:outlineLvl w:val="5"/>
    </w:pPr>
  </w:style>
  <w:style w:type="paragraph" w:customStyle="1" w:styleId="247">
    <w:name w:val="附录五级条标题"/>
    <w:basedOn w:val="246"/>
    <w:next w:val="233"/>
    <w:qFormat/>
    <w:uiPriority w:val="0"/>
    <w:pPr>
      <w:outlineLvl w:val="6"/>
    </w:pPr>
  </w:style>
  <w:style w:type="character" w:customStyle="1" w:styleId="248">
    <w:name w:val="批注文字 Char"/>
    <w:basedOn w:val="31"/>
    <w:link w:val="14"/>
    <w:semiHidden/>
    <w:qFormat/>
    <w:uiPriority w:val="99"/>
    <w:rPr>
      <w:rFonts w:ascii="Calibri" w:hAnsi="Calibri"/>
      <w:kern w:val="2"/>
      <w:sz w:val="21"/>
      <w:szCs w:val="21"/>
    </w:rPr>
  </w:style>
  <w:style w:type="character" w:customStyle="1" w:styleId="249">
    <w:name w:val="未处理的提及1"/>
    <w:basedOn w:val="31"/>
    <w:semiHidden/>
    <w:unhideWhenUsed/>
    <w:qFormat/>
    <w:uiPriority w:val="99"/>
    <w:rPr>
      <w:color w:val="605E5C"/>
      <w:shd w:val="clear" w:color="auto" w:fill="E1DFDD"/>
    </w:rPr>
  </w:style>
  <w:style w:type="paragraph" w:customStyle="1" w:styleId="250">
    <w:name w:val="段 Char"/>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styleId="251">
    <w:name w:val="List Paragraph"/>
    <w:basedOn w:val="1"/>
    <w:qFormat/>
    <w:uiPriority w:val="34"/>
    <w:pPr>
      <w:adjustRightInd/>
      <w:spacing w:line="240" w:lineRule="auto"/>
      <w:ind w:firstLine="420" w:firstLineChars="200"/>
    </w:pPr>
    <w:rPr>
      <w:rFonts w:asciiTheme="minorHAnsi" w:hAnsiTheme="minorHAnsi" w:eastAsiaTheme="minorEastAsia" w:cstheme="minorBidi"/>
      <w:szCs w:val="22"/>
    </w:rPr>
  </w:style>
  <w:style w:type="character" w:customStyle="1" w:styleId="252">
    <w:name w:val="文档结构图 Char"/>
    <w:basedOn w:val="31"/>
    <w:link w:val="13"/>
    <w:semiHidden/>
    <w:qFormat/>
    <w:uiPriority w:val="99"/>
    <w:rPr>
      <w:rFonts w:ascii="宋体" w:hAnsi="Calibri"/>
      <w:kern w:val="2"/>
      <w:sz w:val="18"/>
      <w:szCs w:val="18"/>
    </w:rPr>
  </w:style>
  <w:style w:type="paragraph" w:customStyle="1" w:styleId="253">
    <w:name w:val="注："/>
    <w:next w:val="250"/>
    <w:qFormat/>
    <w:uiPriority w:val="0"/>
    <w:pPr>
      <w:widowControl w:val="0"/>
      <w:autoSpaceDE w:val="0"/>
      <w:autoSpaceDN w:val="0"/>
      <w:ind w:left="930" w:hanging="363"/>
      <w:jc w:val="both"/>
    </w:pPr>
    <w:rPr>
      <w:rFonts w:ascii="宋体" w:hAnsi="Times New Roman" w:eastAsia="宋体" w:cs="宋体"/>
      <w:sz w:val="18"/>
      <w:szCs w:val="18"/>
      <w:lang w:val="en-US" w:eastAsia="zh-CN" w:bidi="ar-SA"/>
    </w:rPr>
  </w:style>
  <w:style w:type="paragraph" w:customStyle="1" w:styleId="254">
    <w:name w:val="字母编号列项（一级）"/>
    <w:qFormat/>
    <w:uiPriority w:val="0"/>
    <w:pPr>
      <w:tabs>
        <w:tab w:val="left" w:pos="1129"/>
      </w:tabs>
      <w:ind w:left="425" w:hanging="425"/>
      <w:jc w:val="both"/>
    </w:pPr>
    <w:rPr>
      <w:rFonts w:ascii="宋体" w:hAnsi="Times New Roman" w:eastAsia="宋体" w:cs="宋体"/>
      <w:sz w:val="21"/>
      <w:szCs w:val="21"/>
      <w:lang w:val="en-US" w:eastAsia="zh-CN" w:bidi="ar-SA"/>
    </w:rPr>
  </w:style>
  <w:style w:type="paragraph" w:customStyle="1" w:styleId="255">
    <w:name w:val="注：（正文）"/>
    <w:basedOn w:val="253"/>
    <w:next w:val="250"/>
    <w:qFormat/>
    <w:uiPriority w:val="0"/>
    <w:pPr>
      <w:ind w:left="789"/>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tiff"/><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37D36B1073C4BD4B7E94760A60FE093"/>
        <w:style w:val=""/>
        <w:category>
          <w:name w:val="常规"/>
          <w:gallery w:val="placeholder"/>
        </w:category>
        <w:types>
          <w:type w:val="bbPlcHdr"/>
        </w:types>
        <w:behaviors>
          <w:behavior w:val="content"/>
        </w:behaviors>
        <w:description w:val=""/>
        <w:guid w:val="{9D0784B4-4DE5-4F09-BD20-9A215F0D0D6A}"/>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5B24"/>
    <w:rsid w:val="000062D6"/>
    <w:rsid w:val="00055488"/>
    <w:rsid w:val="00062A6B"/>
    <w:rsid w:val="000E227D"/>
    <w:rsid w:val="001222F0"/>
    <w:rsid w:val="00145C71"/>
    <w:rsid w:val="00224D3F"/>
    <w:rsid w:val="002849A0"/>
    <w:rsid w:val="002F05A0"/>
    <w:rsid w:val="0030419B"/>
    <w:rsid w:val="0030707F"/>
    <w:rsid w:val="00316F94"/>
    <w:rsid w:val="00341E9C"/>
    <w:rsid w:val="003A6EEC"/>
    <w:rsid w:val="003D79B8"/>
    <w:rsid w:val="0043050B"/>
    <w:rsid w:val="00455B24"/>
    <w:rsid w:val="004A3E8F"/>
    <w:rsid w:val="004C1780"/>
    <w:rsid w:val="00516BD2"/>
    <w:rsid w:val="005669B8"/>
    <w:rsid w:val="005A1C86"/>
    <w:rsid w:val="005B5694"/>
    <w:rsid w:val="005F43C3"/>
    <w:rsid w:val="00651EB4"/>
    <w:rsid w:val="006630A4"/>
    <w:rsid w:val="00696ECB"/>
    <w:rsid w:val="006E2B3E"/>
    <w:rsid w:val="007201C7"/>
    <w:rsid w:val="00732E4E"/>
    <w:rsid w:val="00742EFF"/>
    <w:rsid w:val="00751053"/>
    <w:rsid w:val="007812DD"/>
    <w:rsid w:val="007C0128"/>
    <w:rsid w:val="00853C9B"/>
    <w:rsid w:val="0087470C"/>
    <w:rsid w:val="00885FC6"/>
    <w:rsid w:val="008942F9"/>
    <w:rsid w:val="008E198B"/>
    <w:rsid w:val="00915C40"/>
    <w:rsid w:val="00933140"/>
    <w:rsid w:val="009476FB"/>
    <w:rsid w:val="00970926"/>
    <w:rsid w:val="009B7D6D"/>
    <w:rsid w:val="009F6681"/>
    <w:rsid w:val="00A06F71"/>
    <w:rsid w:val="00A17C2B"/>
    <w:rsid w:val="00A37D2E"/>
    <w:rsid w:val="00A85028"/>
    <w:rsid w:val="00BA31C7"/>
    <w:rsid w:val="00BA6034"/>
    <w:rsid w:val="00BE276B"/>
    <w:rsid w:val="00C046FB"/>
    <w:rsid w:val="00C73939"/>
    <w:rsid w:val="00C80697"/>
    <w:rsid w:val="00C8510A"/>
    <w:rsid w:val="00CD66D4"/>
    <w:rsid w:val="00D000FC"/>
    <w:rsid w:val="00D531F4"/>
    <w:rsid w:val="00DA4F4D"/>
    <w:rsid w:val="00DF2347"/>
    <w:rsid w:val="00E53748"/>
    <w:rsid w:val="00F1072E"/>
    <w:rsid w:val="00F445A2"/>
    <w:rsid w:val="00F66014"/>
    <w:rsid w:val="00FA5029"/>
    <w:rsid w:val="00FB0314"/>
    <w:rsid w:val="00FB5767"/>
    <w:rsid w:val="00FE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37D36B1073C4BD4B7E94760A60FE09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7D34E9-727D-4706-B2C8-09BDBB6E1BDC}">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20</Pages>
  <Words>2306</Words>
  <Characters>13150</Characters>
  <Lines>109</Lines>
  <Paragraphs>30</Paragraphs>
  <TotalTime>1</TotalTime>
  <ScaleCrop>false</ScaleCrop>
  <LinksUpToDate>false</LinksUpToDate>
  <CharactersWithSpaces>15426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2023-10-22T02:57:00Z</dcterms:created>
  <dc:creator>Microsoft</dc:creator>
  <dc:description>&lt;config cover="true" show_menu="true" version="1.0.0" doctype="SDKXY"&gt;_x000d_
&lt;/config&gt;</dc:description>
  <cp:lastModifiedBy>liting</cp:lastModifiedBy>
  <cp:lastPrinted>2023-12-07T09:09:00Z</cp:lastPrinted>
  <dcterms:modified xsi:type="dcterms:W3CDTF">2023-12-08T03:33:04Z</dcterms:modified>
  <dc:title>国家标准</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2052-12.1.0.15990</vt:lpwstr>
  </property>
  <property fmtid="{D5CDD505-2E9C-101B-9397-08002B2CF9AE}" pid="16" name="ICV">
    <vt:lpwstr>BEA2B0B14A3E4C7D95BE74522413E4A6</vt:lpwstr>
  </property>
</Properties>
</file>