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55" w:rsidRDefault="00087855" w:rsidP="008E0BB2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</w:p>
    <w:p w:rsidR="008E0BB2" w:rsidRPr="008E0BB2" w:rsidRDefault="007C165C" w:rsidP="008E0BB2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四川省</w:t>
      </w:r>
      <w:r w:rsidR="008E0BB2" w:rsidRPr="008E0BB2">
        <w:rPr>
          <w:rFonts w:ascii="方正小标宋简体" w:eastAsia="方正小标宋简体" w:hAnsi="宋体" w:cs="宋体" w:hint="eastAsia"/>
          <w:kern w:val="0"/>
          <w:sz w:val="44"/>
          <w:szCs w:val="44"/>
        </w:rPr>
        <w:t>邮政管理局</w:t>
      </w:r>
      <w:r w:rsidR="008E0BB2" w:rsidRPr="008E0BB2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20</w:t>
      </w:r>
      <w:r w:rsidR="008E0BB2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</w:t>
      </w:r>
      <w:r w:rsidR="00E215C6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1</w:t>
      </w:r>
      <w:r w:rsidR="008E0BB2" w:rsidRPr="008E0BB2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</w:t>
      </w:r>
    </w:p>
    <w:p w:rsidR="008E0BB2" w:rsidRPr="008E0BB2" w:rsidRDefault="008E0BB2" w:rsidP="008E0BB2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 w:rsidRPr="008E0BB2">
        <w:rPr>
          <w:rFonts w:ascii="方正小标宋简体" w:eastAsia="方正小标宋简体" w:hAnsi="宋体" w:cs="宋体" w:hint="eastAsia"/>
          <w:kern w:val="0"/>
          <w:sz w:val="44"/>
          <w:szCs w:val="44"/>
        </w:rPr>
        <w:t>拟</w:t>
      </w:r>
      <w:r w:rsidRPr="008E0BB2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录用公务员公示公告</w:t>
      </w:r>
    </w:p>
    <w:p w:rsidR="008E0BB2" w:rsidRDefault="008E0BB2" w:rsidP="008E0BB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ind w:firstLineChars="200" w:firstLine="594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E215C6">
        <w:rPr>
          <w:rFonts w:ascii="Times New Roman" w:eastAsia="仿宋_GB2312" w:hAnsi="Times New Roman" w:cs="宋体" w:hint="eastAsia"/>
          <w:kern w:val="0"/>
          <w:sz w:val="32"/>
          <w:szCs w:val="20"/>
        </w:rPr>
        <w:t>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 w:rsidR="00E215C6" w:rsidRPr="00E215C6">
        <w:rPr>
          <w:rFonts w:ascii="Times New Roman" w:eastAsia="仿宋_GB2312" w:hAnsi="Times New Roman" w:cs="宋体" w:hint="eastAsia"/>
          <w:kern w:val="0"/>
          <w:sz w:val="32"/>
          <w:szCs w:val="20"/>
        </w:rPr>
        <w:t>程科龙</w:t>
      </w:r>
      <w:r w:rsidR="00087855">
        <w:rPr>
          <w:rFonts w:ascii="Times New Roman" w:eastAsia="仿宋_GB2312" w:hAnsi="仿宋_GB2312" w:cs="宋体" w:hint="eastAsia"/>
          <w:kern w:val="0"/>
          <w:sz w:val="32"/>
          <w:szCs w:val="20"/>
        </w:rPr>
        <w:t>、何杰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为</w:t>
      </w:r>
      <w:r w:rsidR="007C165C">
        <w:rPr>
          <w:rFonts w:ascii="Times New Roman" w:eastAsia="仿宋_GB2312" w:hAnsi="Times New Roman" w:cs="宋体" w:hint="eastAsia"/>
          <w:kern w:val="0"/>
          <w:sz w:val="32"/>
          <w:szCs w:val="20"/>
        </w:rPr>
        <w:t>四川省邮政管理局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</w:t>
      </w:r>
      <w:r w:rsidR="00B8636D">
        <w:rPr>
          <w:rFonts w:ascii="Times New Roman" w:eastAsia="仿宋_GB2312" w:hAnsi="仿宋_GB2312" w:cs="宋体" w:hint="eastAsia"/>
          <w:kern w:val="0"/>
          <w:sz w:val="32"/>
          <w:szCs w:val="20"/>
        </w:rPr>
        <w:t>，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现予以公示。公示期间如有问题，请向</w:t>
      </w:r>
      <w:r w:rsidR="007C165C">
        <w:rPr>
          <w:rFonts w:ascii="Times New Roman" w:eastAsia="仿宋_GB2312" w:hAnsi="Times New Roman" w:cs="宋体" w:hint="eastAsia"/>
          <w:kern w:val="0"/>
          <w:sz w:val="32"/>
          <w:szCs w:val="20"/>
        </w:rPr>
        <w:t>四川省</w:t>
      </w:r>
      <w:r w:rsidR="000B20DA"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:rsidR="008E0BB2" w:rsidRDefault="008E0BB2" w:rsidP="008E0BB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 w:rsidR="007C165C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E215C6">
        <w:rPr>
          <w:rFonts w:ascii="Times New Roman" w:eastAsia="仿宋_GB2312" w:hAnsi="Times New Roman" w:cs="宋体" w:hint="eastAsia"/>
          <w:kern w:val="0"/>
          <w:sz w:val="32"/>
          <w:szCs w:val="20"/>
        </w:rPr>
        <w:t>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E215C6"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2E34F6">
        <w:rPr>
          <w:rFonts w:ascii="Times New Roman" w:eastAsia="仿宋_GB2312" w:hAnsi="仿宋_GB2312" w:cs="宋体" w:hint="eastAsia"/>
          <w:kern w:val="0"/>
          <w:sz w:val="32"/>
          <w:szCs w:val="20"/>
        </w:rPr>
        <w:t>2</w:t>
      </w:r>
      <w:r w:rsidR="00FE67B1">
        <w:rPr>
          <w:rFonts w:ascii="Times New Roman" w:eastAsia="仿宋_GB2312" w:hAnsi="Times New Roman" w:cs="宋体" w:hint="eastAsia"/>
          <w:kern w:val="0"/>
          <w:sz w:val="32"/>
          <w:szCs w:val="20"/>
        </w:rPr>
        <w:t>7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00527F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2E34F6">
        <w:rPr>
          <w:rFonts w:ascii="Times New Roman" w:eastAsia="仿宋_GB2312" w:hAnsi="Times New Roman" w:cs="宋体" w:hint="eastAsia"/>
          <w:kern w:val="0"/>
          <w:sz w:val="32"/>
          <w:szCs w:val="20"/>
        </w:rPr>
        <w:t>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FE67B1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307F2A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307F2A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307F2A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7C165C" w:rsidRDefault="008E0BB2" w:rsidP="007C165C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 w:rsidR="007C165C">
        <w:rPr>
          <w:rFonts w:ascii="Times New Roman" w:eastAsia="仿宋_GB2312" w:hAnsi="Times New Roman" w:cs="宋体" w:hint="eastAsia"/>
          <w:kern w:val="0"/>
          <w:sz w:val="32"/>
          <w:szCs w:val="20"/>
        </w:rPr>
        <w:t>028</w:t>
      </w:r>
      <w:r>
        <w:rPr>
          <w:rFonts w:ascii="仿宋" w:eastAsia="仿宋" w:hAnsi="仿宋" w:cs="仿宋"/>
          <w:kern w:val="0"/>
          <w:sz w:val="32"/>
          <w:szCs w:val="20"/>
        </w:rPr>
        <w:t>-</w:t>
      </w:r>
      <w:r w:rsidR="007C165C" w:rsidRPr="007C165C">
        <w:rPr>
          <w:rFonts w:ascii="Times New Roman" w:eastAsia="仿宋_GB2312" w:hAnsi="Times New Roman" w:cs="宋体"/>
          <w:kern w:val="0"/>
          <w:sz w:val="32"/>
          <w:szCs w:val="20"/>
        </w:rPr>
        <w:t>86750</w:t>
      </w:r>
      <w:r w:rsidR="00E215C6">
        <w:rPr>
          <w:rFonts w:ascii="Times New Roman" w:eastAsia="仿宋_GB2312" w:hAnsi="Times New Roman" w:cs="宋体" w:hint="eastAsia"/>
          <w:kern w:val="0"/>
          <w:sz w:val="32"/>
          <w:szCs w:val="20"/>
        </w:rPr>
        <w:t>762</w:t>
      </w:r>
    </w:p>
    <w:p w:rsidR="008E0BB2" w:rsidRPr="00087855" w:rsidRDefault="008E0BB2" w:rsidP="007C165C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spacing w:val="-20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 w:rsidR="00087855" w:rsidRPr="00087855">
        <w:rPr>
          <w:rFonts w:ascii="Times New Roman" w:eastAsia="仿宋_GB2312" w:hAnsi="仿宋_GB2312" w:cs="宋体" w:hint="eastAsia"/>
          <w:spacing w:val="-20"/>
          <w:kern w:val="0"/>
          <w:sz w:val="32"/>
          <w:szCs w:val="20"/>
        </w:rPr>
        <w:t>四川省</w:t>
      </w:r>
      <w:r w:rsidR="007C165C" w:rsidRPr="00087855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成都市锦江区</w:t>
      </w:r>
      <w:proofErr w:type="gramStart"/>
      <w:r w:rsidR="007C165C" w:rsidRPr="00087855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暑袜北一街</w:t>
      </w:r>
      <w:proofErr w:type="gramEnd"/>
      <w:r w:rsidR="007C165C" w:rsidRPr="00087855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25</w:t>
      </w:r>
      <w:r w:rsidR="007C165C" w:rsidRPr="00087855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号锦城绿洲</w:t>
      </w:r>
      <w:r w:rsidR="007C165C" w:rsidRPr="00087855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17</w:t>
      </w:r>
      <w:r w:rsidR="007C165C" w:rsidRPr="00087855">
        <w:rPr>
          <w:rFonts w:ascii="Times New Roman" w:eastAsia="仿宋_GB2312" w:hAnsi="Times New Roman" w:cs="宋体" w:hint="eastAsia"/>
          <w:spacing w:val="-20"/>
          <w:kern w:val="0"/>
          <w:sz w:val="32"/>
          <w:szCs w:val="20"/>
        </w:rPr>
        <w:t>楼</w:t>
      </w:r>
    </w:p>
    <w:p w:rsidR="008E0BB2" w:rsidRDefault="008E0BB2" w:rsidP="008E0BB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 w:rsidR="007C165C">
        <w:rPr>
          <w:rFonts w:ascii="Times New Roman" w:eastAsia="仿宋_GB2312" w:hAnsi="Times New Roman" w:cs="宋体" w:hint="eastAsia"/>
          <w:kern w:val="0"/>
          <w:sz w:val="32"/>
          <w:szCs w:val="20"/>
        </w:rPr>
        <w:t>610000</w:t>
      </w:r>
    </w:p>
    <w:p w:rsidR="008E0BB2" w:rsidRDefault="008E0BB2" w:rsidP="008E0BB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B75287" w:rsidRDefault="007C165C" w:rsidP="00B75287">
      <w:pPr>
        <w:adjustRightInd w:val="0"/>
        <w:snapToGrid w:val="0"/>
        <w:spacing w:line="620" w:lineRule="exact"/>
        <w:ind w:firstLineChars="1647" w:firstLine="4889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四川省</w:t>
      </w:r>
      <w:r w:rsidR="00B75287"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</w:p>
    <w:p w:rsidR="008E0BB2" w:rsidRDefault="008E0BB2" w:rsidP="007C165C">
      <w:pPr>
        <w:adjustRightInd w:val="0"/>
        <w:snapToGrid w:val="0"/>
        <w:spacing w:line="620" w:lineRule="exact"/>
        <w:ind w:firstLineChars="1695" w:firstLine="5032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 w:rsidR="007C165C">
        <w:rPr>
          <w:rFonts w:ascii="Times New Roman" w:eastAsia="仿宋_GB2312" w:hAnsi="Times New Roman" w:cs="宋体" w:hint="eastAsia"/>
          <w:kern w:val="0"/>
          <w:sz w:val="32"/>
          <w:szCs w:val="20"/>
        </w:rPr>
        <w:t>2</w:t>
      </w:r>
      <w:r w:rsidR="00E215C6">
        <w:rPr>
          <w:rFonts w:ascii="Times New Roman" w:eastAsia="仿宋_GB2312" w:hAnsi="Times New Roman" w:cs="宋体" w:hint="eastAsia"/>
          <w:kern w:val="0"/>
          <w:sz w:val="32"/>
          <w:szCs w:val="20"/>
        </w:rPr>
        <w:t>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087855"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2E34F6">
        <w:rPr>
          <w:rFonts w:ascii="Times New Roman" w:eastAsia="仿宋_GB2312" w:hAnsi="Times New Roman" w:cs="宋体" w:hint="eastAsia"/>
          <w:kern w:val="0"/>
          <w:sz w:val="32"/>
          <w:szCs w:val="20"/>
        </w:rPr>
        <w:t>26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8E0BB2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8E0BB2" w:rsidRDefault="008E0BB2" w:rsidP="008E0BB2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 w:rsidRPr="008E0BB2">
        <w:rPr>
          <w:rFonts w:ascii="黑体" w:eastAsia="黑体" w:hAnsi="黑体" w:cs="宋体" w:hint="eastAsia"/>
          <w:kern w:val="0"/>
          <w:sz w:val="32"/>
          <w:szCs w:val="20"/>
        </w:rPr>
        <w:t>附件</w:t>
      </w:r>
    </w:p>
    <w:p w:rsidR="008E0BB2" w:rsidRPr="008E0BB2" w:rsidRDefault="008E0BB2" w:rsidP="008E0BB2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</w:p>
    <w:p w:rsidR="00B66E87" w:rsidRPr="00087855" w:rsidRDefault="007C165C" w:rsidP="00087855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20"/>
        </w:rPr>
      </w:pP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四川省</w:t>
      </w:r>
      <w:r w:rsidR="008E0BB2" w:rsidRPr="00385F68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邮政管理局</w:t>
      </w:r>
      <w:r w:rsidR="008E0BB2" w:rsidRPr="00385F68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20</w:t>
      </w:r>
      <w:r w:rsidR="00385F68" w:rsidRPr="00385F68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</w:t>
      </w:r>
      <w:r w:rsidR="003A2FD0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1</w:t>
      </w:r>
      <w:r w:rsidR="008E0BB2" w:rsidRPr="00385F68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年度拟录用</w:t>
      </w:r>
      <w:r w:rsidR="00307F2A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人</w:t>
      </w:r>
      <w:bookmarkStart w:id="0" w:name="_GoBack"/>
      <w:bookmarkEnd w:id="0"/>
      <w:r w:rsidR="008E0BB2" w:rsidRPr="00385F68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员名单</w:t>
      </w:r>
    </w:p>
    <w:tbl>
      <w:tblPr>
        <w:tblW w:w="9193" w:type="dxa"/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851"/>
        <w:gridCol w:w="567"/>
        <w:gridCol w:w="1275"/>
        <w:gridCol w:w="851"/>
        <w:gridCol w:w="992"/>
        <w:gridCol w:w="2126"/>
        <w:gridCol w:w="580"/>
      </w:tblGrid>
      <w:tr w:rsidR="008E0BB2" w:rsidRPr="006E3C36" w:rsidTr="004E0B3E">
        <w:trPr>
          <w:trHeight w:val="10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B66E87" w:rsidRDefault="008E0BB2" w:rsidP="00B66E87">
            <w:pPr>
              <w:spacing w:line="400" w:lineRule="exact"/>
              <w:jc w:val="center"/>
            </w:pPr>
            <w:r w:rsidRPr="00B66E87">
              <w:rPr>
                <w:rFonts w:hint="eastAsia"/>
              </w:rPr>
              <w:t>序</w:t>
            </w:r>
          </w:p>
          <w:p w:rsidR="008E0BB2" w:rsidRPr="00B66E87" w:rsidRDefault="008E0BB2" w:rsidP="00B66E87">
            <w:pPr>
              <w:spacing w:line="400" w:lineRule="exact"/>
              <w:jc w:val="center"/>
            </w:pPr>
            <w:r w:rsidRPr="00B66E87">
              <w:rPr>
                <w:rFonts w:hint="eastAsia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66E87" w:rsidRDefault="008E0BB2" w:rsidP="00B66E87">
            <w:pPr>
              <w:jc w:val="center"/>
            </w:pPr>
            <w:r w:rsidRPr="00B66E87">
              <w:rPr>
                <w:rFonts w:hint="eastAsia"/>
              </w:rPr>
              <w:t>拟录用职位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66E87" w:rsidRDefault="008E0BB2" w:rsidP="00B66E87">
            <w:pPr>
              <w:jc w:val="center"/>
            </w:pPr>
            <w:r w:rsidRPr="00B66E87">
              <w:rPr>
                <w:rFonts w:hint="eastAsia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B66E87" w:rsidRDefault="008E0BB2" w:rsidP="00B66E87">
            <w:pPr>
              <w:spacing w:line="400" w:lineRule="exact"/>
              <w:jc w:val="center"/>
            </w:pPr>
            <w:r w:rsidRPr="00B66E87">
              <w:rPr>
                <w:rFonts w:hint="eastAsia"/>
              </w:rPr>
              <w:t>性</w:t>
            </w:r>
          </w:p>
          <w:p w:rsidR="008E0BB2" w:rsidRPr="00B66E87" w:rsidRDefault="008E0BB2" w:rsidP="00B66E87">
            <w:pPr>
              <w:spacing w:line="400" w:lineRule="exact"/>
              <w:jc w:val="center"/>
            </w:pPr>
            <w:r w:rsidRPr="00B66E87">
              <w:rPr>
                <w:rFonts w:hint="eastAsia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66E87" w:rsidRDefault="008E0BB2" w:rsidP="00B66E87">
            <w:pPr>
              <w:jc w:val="center"/>
            </w:pPr>
            <w:r w:rsidRPr="00B66E87">
              <w:rPr>
                <w:rFonts w:hint="eastAsia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66E87" w:rsidRDefault="008E0BB2" w:rsidP="00B66E87">
            <w:pPr>
              <w:jc w:val="center"/>
            </w:pPr>
            <w:r w:rsidRPr="00B66E87">
              <w:rPr>
                <w:rFonts w:hint="eastAsia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66E87" w:rsidRDefault="008E0BB2" w:rsidP="00B66E87">
            <w:pPr>
              <w:spacing w:line="400" w:lineRule="exact"/>
              <w:jc w:val="center"/>
            </w:pPr>
            <w:r w:rsidRPr="00B66E87">
              <w:rPr>
                <w:rFonts w:hint="eastAsia"/>
              </w:rPr>
              <w:t>毕业</w:t>
            </w:r>
          </w:p>
          <w:p w:rsidR="008E0BB2" w:rsidRPr="00B66E87" w:rsidRDefault="008E0BB2" w:rsidP="00B66E87">
            <w:pPr>
              <w:spacing w:line="400" w:lineRule="exact"/>
              <w:jc w:val="center"/>
            </w:pPr>
            <w:r w:rsidRPr="00B66E87">
              <w:rPr>
                <w:rFonts w:hint="eastAsia"/>
              </w:rPr>
              <w:t>院校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66E87" w:rsidRDefault="008E0BB2" w:rsidP="00FE67B1">
            <w:pPr>
              <w:jc w:val="center"/>
            </w:pPr>
            <w:r w:rsidRPr="00B66E87">
              <w:rPr>
                <w:rFonts w:hint="eastAsia"/>
              </w:rPr>
              <w:t>工作</w:t>
            </w:r>
            <w:r w:rsidR="00FE67B1">
              <w:rPr>
                <w:rFonts w:hint="eastAsia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BB2" w:rsidRPr="00B66E87" w:rsidRDefault="008E0BB2" w:rsidP="00B66E87">
            <w:pPr>
              <w:spacing w:line="400" w:lineRule="exact"/>
              <w:jc w:val="center"/>
            </w:pPr>
            <w:r w:rsidRPr="00B66E87">
              <w:rPr>
                <w:rFonts w:hint="eastAsia"/>
              </w:rPr>
              <w:t>备注</w:t>
            </w:r>
          </w:p>
        </w:tc>
      </w:tr>
      <w:tr w:rsidR="007C165C" w:rsidRPr="007C165C" w:rsidTr="00FE67B1">
        <w:trPr>
          <w:trHeight w:val="1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7C165C" w:rsidP="007C165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165C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3A2FD0" w:rsidP="007C165C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6019D5">
              <w:rPr>
                <w:rFonts w:ascii="宋体" w:hAnsi="宋体" w:cs="宋体" w:hint="eastAsia"/>
                <w:kern w:val="0"/>
                <w:sz w:val="20"/>
                <w:szCs w:val="20"/>
              </w:rPr>
              <w:t>广安市邮政管理局办公室一级科员及以下职位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B66E87" w:rsidRDefault="003A2FD0" w:rsidP="007C165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6E87">
              <w:rPr>
                <w:rFonts w:ascii="宋体" w:hAnsi="宋体" w:cs="宋体" w:hint="eastAsia"/>
                <w:kern w:val="0"/>
                <w:sz w:val="20"/>
                <w:szCs w:val="20"/>
              </w:rPr>
              <w:t>程科龙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7C165C" w:rsidP="007C16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C165C"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B66E87" w:rsidRDefault="003A2FD0" w:rsidP="007C165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6E87">
              <w:rPr>
                <w:rFonts w:ascii="宋体" w:hAnsi="宋体" w:cs="宋体"/>
                <w:kern w:val="0"/>
                <w:sz w:val="20"/>
                <w:szCs w:val="20"/>
              </w:rPr>
              <w:t>170261011020001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Default="007C165C" w:rsidP="007C165C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C165C">
              <w:rPr>
                <w:rFonts w:ascii="宋体" w:hAnsi="宋体" w:hint="eastAsia"/>
                <w:color w:val="000000"/>
                <w:sz w:val="20"/>
                <w:szCs w:val="20"/>
              </w:rPr>
              <w:t>大学</w:t>
            </w:r>
          </w:p>
          <w:p w:rsidR="007C165C" w:rsidRPr="007C165C" w:rsidRDefault="007C165C" w:rsidP="007C16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C165C">
              <w:rPr>
                <w:rFonts w:ascii="宋体" w:hAnsi="宋体"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3A2FD0" w:rsidP="007C16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榆林</w:t>
            </w:r>
            <w:r w:rsidR="007C165C" w:rsidRPr="007C165C">
              <w:rPr>
                <w:rFonts w:ascii="宋体" w:hAnsi="宋体" w:hint="eastAsia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4018AA" w:rsidP="007C165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087855" w:rsidP="007C165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87855">
              <w:rPr>
                <w:rFonts w:hint="eastAsia"/>
                <w:sz w:val="18"/>
                <w:szCs w:val="18"/>
              </w:rPr>
              <w:t>仅招录</w:t>
            </w:r>
            <w:r w:rsidRPr="00087855">
              <w:rPr>
                <w:rFonts w:hint="eastAsia"/>
                <w:sz w:val="18"/>
                <w:szCs w:val="18"/>
              </w:rPr>
              <w:t>2021</w:t>
            </w:r>
            <w:r w:rsidRPr="00087855">
              <w:rPr>
                <w:rFonts w:hint="eastAsia"/>
                <w:sz w:val="18"/>
                <w:szCs w:val="18"/>
              </w:rPr>
              <w:t>年应届毕业生</w:t>
            </w:r>
          </w:p>
        </w:tc>
      </w:tr>
      <w:tr w:rsidR="004E0B3E" w:rsidRPr="006E3C36" w:rsidTr="00FE67B1">
        <w:trPr>
          <w:trHeight w:val="1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7C165C" w:rsidP="007C165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165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3A2FD0" w:rsidP="007C165C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6019D5">
              <w:rPr>
                <w:rFonts w:ascii="宋体" w:hAnsi="宋体" w:cs="宋体" w:hint="eastAsia"/>
                <w:kern w:val="0"/>
                <w:sz w:val="20"/>
                <w:szCs w:val="20"/>
              </w:rPr>
              <w:t>宜宾市邮政管理局办公室一级科员及以下职位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B66E87" w:rsidRDefault="003A2FD0" w:rsidP="007C165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6E87">
              <w:rPr>
                <w:rFonts w:ascii="宋体" w:hAnsi="宋体" w:cs="宋体" w:hint="eastAsia"/>
                <w:kern w:val="0"/>
                <w:sz w:val="20"/>
                <w:szCs w:val="20"/>
              </w:rPr>
              <w:t>何杰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7C165C" w:rsidP="007C16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C165C"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B66E87" w:rsidRDefault="003A2FD0" w:rsidP="007C165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66E87">
              <w:rPr>
                <w:rFonts w:ascii="宋体" w:hAnsi="宋体" w:cs="宋体"/>
                <w:kern w:val="0"/>
                <w:sz w:val="20"/>
                <w:szCs w:val="20"/>
              </w:rPr>
              <w:t>170253030104404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Default="007C165C" w:rsidP="007C165C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C165C">
              <w:rPr>
                <w:rFonts w:ascii="宋体" w:hAnsi="宋体" w:hint="eastAsia"/>
                <w:color w:val="000000"/>
                <w:sz w:val="20"/>
                <w:szCs w:val="20"/>
              </w:rPr>
              <w:t>大学</w:t>
            </w:r>
          </w:p>
          <w:p w:rsidR="007C165C" w:rsidRPr="007C165C" w:rsidRDefault="007C165C" w:rsidP="007C16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7C165C">
              <w:rPr>
                <w:rFonts w:ascii="宋体" w:hAnsi="宋体"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3A2FD0" w:rsidP="007C16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上海政法学院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FD0" w:rsidRPr="00087855" w:rsidRDefault="00087855" w:rsidP="00FE67B1">
            <w:pPr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中共曲靖市委政法委员会公益性岗位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65C" w:rsidRPr="007C165C" w:rsidRDefault="007C165C" w:rsidP="004C3A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23D1C" w:rsidRPr="008E0BB2" w:rsidRDefault="00123D1C" w:rsidP="007C165C">
      <w:pPr>
        <w:adjustRightInd w:val="0"/>
        <w:snapToGrid w:val="0"/>
        <w:spacing w:line="620" w:lineRule="exact"/>
        <w:jc w:val="left"/>
      </w:pPr>
    </w:p>
    <w:sectPr w:rsidR="00123D1C" w:rsidRPr="008E0BB2" w:rsidSect="00A31798">
      <w:pgSz w:w="11906" w:h="16838" w:code="9"/>
      <w:pgMar w:top="1985" w:right="1797" w:bottom="1985" w:left="1797" w:header="851" w:footer="992" w:gutter="0"/>
      <w:cols w:space="425"/>
      <w:docGrid w:type="linesAndChars" w:linePitch="58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63" w:rsidRDefault="00666663" w:rsidP="002C00E0">
      <w:r>
        <w:separator/>
      </w:r>
    </w:p>
  </w:endnote>
  <w:endnote w:type="continuationSeparator" w:id="0">
    <w:p w:rsidR="00666663" w:rsidRDefault="00666663" w:rsidP="002C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63" w:rsidRDefault="00666663" w:rsidP="002C00E0">
      <w:r>
        <w:separator/>
      </w:r>
    </w:p>
  </w:footnote>
  <w:footnote w:type="continuationSeparator" w:id="0">
    <w:p w:rsidR="00666663" w:rsidRDefault="00666663" w:rsidP="002C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492"/>
    <w:rsid w:val="0000527F"/>
    <w:rsid w:val="00087855"/>
    <w:rsid w:val="00094124"/>
    <w:rsid w:val="000B20DA"/>
    <w:rsid w:val="000E0184"/>
    <w:rsid w:val="00123D1C"/>
    <w:rsid w:val="00192123"/>
    <w:rsid w:val="001A6207"/>
    <w:rsid w:val="002C00E0"/>
    <w:rsid w:val="002E34F6"/>
    <w:rsid w:val="00307F2A"/>
    <w:rsid w:val="00385F68"/>
    <w:rsid w:val="003908C7"/>
    <w:rsid w:val="003A2FD0"/>
    <w:rsid w:val="004018AA"/>
    <w:rsid w:val="0043759F"/>
    <w:rsid w:val="004E0B3E"/>
    <w:rsid w:val="00511EB5"/>
    <w:rsid w:val="005549D6"/>
    <w:rsid w:val="00583988"/>
    <w:rsid w:val="00645DD1"/>
    <w:rsid w:val="00652CA5"/>
    <w:rsid w:val="00666663"/>
    <w:rsid w:val="007662D1"/>
    <w:rsid w:val="007C165C"/>
    <w:rsid w:val="007E0492"/>
    <w:rsid w:val="0087383A"/>
    <w:rsid w:val="008E0BB2"/>
    <w:rsid w:val="009F3788"/>
    <w:rsid w:val="00A31798"/>
    <w:rsid w:val="00A56A2E"/>
    <w:rsid w:val="00A948C3"/>
    <w:rsid w:val="00AC3951"/>
    <w:rsid w:val="00B43E1D"/>
    <w:rsid w:val="00B66E87"/>
    <w:rsid w:val="00B75287"/>
    <w:rsid w:val="00B8636D"/>
    <w:rsid w:val="00BB272B"/>
    <w:rsid w:val="00C44F65"/>
    <w:rsid w:val="00CF5FD9"/>
    <w:rsid w:val="00DE34EB"/>
    <w:rsid w:val="00E215C6"/>
    <w:rsid w:val="00EE3B66"/>
    <w:rsid w:val="00EF5103"/>
    <w:rsid w:val="00F24718"/>
    <w:rsid w:val="00F35A4E"/>
    <w:rsid w:val="00FE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B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2C00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0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0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00E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C00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C0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00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0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00E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C0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C0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张策</dc:creator>
  <cp:lastModifiedBy>张策</cp:lastModifiedBy>
  <cp:revision>8</cp:revision>
  <cp:lastPrinted>2020-08-26T07:05:00Z</cp:lastPrinted>
  <dcterms:created xsi:type="dcterms:W3CDTF">2021-04-29T02:39:00Z</dcterms:created>
  <dcterms:modified xsi:type="dcterms:W3CDTF">2021-05-26T01:55:00Z</dcterms:modified>
</cp:coreProperties>
</file>