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湖南省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974"/>
        <w:gridCol w:w="1508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岳阳市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邮政管理局一级主任科员及以下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300110002002</w:t>
            </w:r>
          </w:p>
        </w:tc>
        <w:tc>
          <w:tcPr>
            <w:tcW w:w="1974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1702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43014501912</w:t>
            </w:r>
          </w:p>
        </w:tc>
        <w:tc>
          <w:tcPr>
            <w:tcW w:w="150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戴姣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4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170243014511129</w:t>
            </w:r>
          </w:p>
        </w:tc>
        <w:tc>
          <w:tcPr>
            <w:tcW w:w="150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罗周慧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0731-85989079，85989081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箱：hnyzglgb@163.com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6AB57E3E"/>
    <w:rsid w:val="7BE65672"/>
    <w:rsid w:val="7EFD5022"/>
    <w:rsid w:val="B755F02A"/>
    <w:rsid w:val="CBBDE1A9"/>
    <w:rsid w:val="CFBFAA55"/>
    <w:rsid w:val="DD77C048"/>
    <w:rsid w:val="DD7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2020-07-02T17:41:00Z</dcterms:created>
  <dc:creator>李剑雄</dc:creator>
  <cp:lastModifiedBy>kylin</cp:lastModifiedBy>
  <cp:lastPrinted>2022-03-04T03:19:00Z</cp:lastPrinted>
  <dcterms:modified xsi:type="dcterms:W3CDTF">2022-06-15T09:01:23Z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