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01" w:rsidRDefault="006B7400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891A01" w:rsidRDefault="00891A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71DED" w:rsidRPr="00971DED" w:rsidRDefault="00971DED" w:rsidP="00971DED">
      <w:pPr>
        <w:spacing w:line="560" w:lineRule="exact"/>
        <w:ind w:firstLineChars="200" w:firstLine="720"/>
        <w:jc w:val="left"/>
        <w:rPr>
          <w:rFonts w:ascii="黑体" w:eastAsia="黑体" w:hAnsi="黑体" w:cs="方正小标宋简体"/>
          <w:sz w:val="36"/>
          <w:szCs w:val="32"/>
        </w:rPr>
      </w:pPr>
      <w:r w:rsidRPr="00971DED">
        <w:rPr>
          <w:rFonts w:ascii="黑体" w:eastAsia="黑体" w:hAnsi="黑体" w:cs="方正小标宋简体" w:hint="eastAsia"/>
          <w:sz w:val="36"/>
          <w:szCs w:val="32"/>
        </w:rPr>
        <w:t>企业开办服务站经营快递业务许可试点</w:t>
      </w:r>
      <w:r>
        <w:rPr>
          <w:rFonts w:ascii="黑体" w:eastAsia="黑体" w:hAnsi="黑体" w:cs="方正小标宋简体" w:hint="eastAsia"/>
          <w:sz w:val="36"/>
          <w:szCs w:val="32"/>
        </w:rPr>
        <w:t>工作</w:t>
      </w:r>
      <w:r w:rsidRPr="00971DED">
        <w:rPr>
          <w:rFonts w:ascii="黑体" w:eastAsia="黑体" w:hAnsi="黑体" w:cs="方正小标宋简体" w:hint="eastAsia"/>
          <w:sz w:val="36"/>
          <w:szCs w:val="32"/>
        </w:rPr>
        <w:t>方案</w:t>
      </w:r>
    </w:p>
    <w:p w:rsidR="00891A01" w:rsidRPr="00971DED" w:rsidRDefault="00891A01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891A01" w:rsidRDefault="006B74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一、试点区域及期限</w:t>
      </w:r>
    </w:p>
    <w:p w:rsidR="00891A01" w:rsidRPr="00971DED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浙江</w:t>
      </w:r>
      <w:r w:rsidR="002E0A78">
        <w:rPr>
          <w:rFonts w:ascii="仿宋" w:eastAsia="仿宋" w:hAnsi="仿宋" w:cs="黑体" w:hint="eastAsia"/>
          <w:sz w:val="32"/>
          <w:szCs w:val="32"/>
        </w:rPr>
        <w:t>省</w:t>
      </w:r>
      <w:r>
        <w:rPr>
          <w:rFonts w:ascii="仿宋" w:eastAsia="仿宋" w:hAnsi="仿宋" w:cs="黑体" w:hint="eastAsia"/>
          <w:sz w:val="32"/>
          <w:szCs w:val="32"/>
        </w:rPr>
        <w:t>、福建</w:t>
      </w:r>
      <w:r w:rsidR="002E0A78">
        <w:rPr>
          <w:rFonts w:ascii="仿宋" w:eastAsia="仿宋" w:hAnsi="仿宋" w:cs="黑体" w:hint="eastAsia"/>
          <w:sz w:val="32"/>
          <w:szCs w:val="32"/>
        </w:rPr>
        <w:t>省和</w:t>
      </w:r>
      <w:r>
        <w:rPr>
          <w:rFonts w:ascii="仿宋" w:eastAsia="仿宋" w:hAnsi="仿宋" w:cs="黑体" w:hint="eastAsia"/>
          <w:sz w:val="32"/>
          <w:szCs w:val="32"/>
        </w:rPr>
        <w:t>山东</w:t>
      </w:r>
      <w:r w:rsidR="002E0A78">
        <w:rPr>
          <w:rFonts w:ascii="仿宋" w:eastAsia="仿宋" w:hAnsi="仿宋" w:cs="黑体" w:hint="eastAsia"/>
          <w:sz w:val="32"/>
          <w:szCs w:val="32"/>
        </w:rPr>
        <w:t>省</w:t>
      </w:r>
      <w:r w:rsidR="00971DED">
        <w:rPr>
          <w:rFonts w:ascii="仿宋" w:eastAsia="仿宋" w:hAnsi="仿宋" w:cs="黑体" w:hint="eastAsia"/>
          <w:sz w:val="32"/>
          <w:szCs w:val="32"/>
        </w:rPr>
        <w:t>为试点省份。</w:t>
      </w:r>
      <w:r>
        <w:rPr>
          <w:rFonts w:ascii="仿宋" w:eastAsia="仿宋" w:hAnsi="仿宋" w:cs="黑体" w:hint="eastAsia"/>
          <w:sz w:val="32"/>
          <w:szCs w:val="32"/>
        </w:rPr>
        <w:t>每个试点省</w:t>
      </w:r>
      <w:r w:rsidR="00971DED">
        <w:rPr>
          <w:rFonts w:ascii="仿宋" w:eastAsia="仿宋" w:hAnsi="仿宋" w:cs="黑体" w:hint="eastAsia"/>
          <w:sz w:val="32"/>
          <w:szCs w:val="32"/>
        </w:rPr>
        <w:t>份</w:t>
      </w:r>
      <w:r>
        <w:rPr>
          <w:rFonts w:ascii="仿宋" w:eastAsia="仿宋" w:hAnsi="仿宋" w:cs="黑体" w:hint="eastAsia"/>
          <w:sz w:val="32"/>
          <w:szCs w:val="32"/>
        </w:rPr>
        <w:t>选择不少于3个</w:t>
      </w:r>
      <w:r w:rsidR="00971DED">
        <w:rPr>
          <w:rFonts w:ascii="仿宋" w:eastAsia="仿宋" w:hAnsi="仿宋" w:cs="黑体" w:hint="eastAsia"/>
          <w:sz w:val="32"/>
          <w:szCs w:val="32"/>
        </w:rPr>
        <w:t>设区的</w:t>
      </w:r>
      <w:r>
        <w:rPr>
          <w:rFonts w:ascii="仿宋" w:eastAsia="仿宋" w:hAnsi="仿宋" w:cs="黑体" w:hint="eastAsia"/>
          <w:sz w:val="32"/>
          <w:szCs w:val="32"/>
        </w:rPr>
        <w:t>市</w:t>
      </w:r>
      <w:r w:rsidR="00971DED">
        <w:rPr>
          <w:rFonts w:ascii="仿宋" w:eastAsia="仿宋" w:hAnsi="仿宋" w:cs="黑体" w:hint="eastAsia"/>
          <w:sz w:val="32"/>
          <w:szCs w:val="32"/>
        </w:rPr>
        <w:t>作为试点城市。</w:t>
      </w:r>
      <w:r w:rsidR="00971DED" w:rsidRPr="00971DED">
        <w:rPr>
          <w:rFonts w:ascii="仿宋" w:eastAsia="仿宋" w:hAnsi="仿宋" w:cs="黑体" w:hint="eastAsia"/>
          <w:sz w:val="32"/>
          <w:szCs w:val="32"/>
        </w:rPr>
        <w:t>试点</w:t>
      </w:r>
      <w:r w:rsidRPr="00971DED">
        <w:rPr>
          <w:rFonts w:ascii="仿宋" w:eastAsia="仿宋" w:hAnsi="仿宋" w:cs="黑体" w:hint="eastAsia"/>
          <w:sz w:val="32"/>
          <w:szCs w:val="32"/>
        </w:rPr>
        <w:t>期限</w:t>
      </w:r>
      <w:r w:rsidR="00971DED" w:rsidRPr="00971DED">
        <w:rPr>
          <w:rFonts w:ascii="仿宋" w:eastAsia="仿宋" w:hAnsi="仿宋" w:cs="黑体" w:hint="eastAsia"/>
          <w:sz w:val="32"/>
          <w:szCs w:val="32"/>
        </w:rPr>
        <w:t>为</w:t>
      </w:r>
      <w:r w:rsidRPr="00971DED">
        <w:rPr>
          <w:rFonts w:ascii="仿宋" w:eastAsia="仿宋" w:hAnsi="仿宋" w:cs="黑体" w:hint="eastAsia"/>
          <w:sz w:val="32"/>
          <w:szCs w:val="32"/>
        </w:rPr>
        <w:t>3个月</w:t>
      </w:r>
      <w:r w:rsidR="00971DED" w:rsidRPr="00971DED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二、核定方式</w:t>
      </w:r>
    </w:p>
    <w:p w:rsidR="00891A01" w:rsidRDefault="00971DED">
      <w:pPr>
        <w:spacing w:line="560" w:lineRule="exact"/>
        <w:ind w:firstLine="66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服务站开办企业</w:t>
      </w:r>
      <w:r w:rsidR="006B7400">
        <w:rPr>
          <w:rFonts w:ascii="仿宋" w:eastAsia="仿宋" w:hAnsi="仿宋" w:cs="黑体" w:hint="eastAsia"/>
          <w:sz w:val="32"/>
          <w:szCs w:val="32"/>
        </w:rPr>
        <w:t>在浙江省、福建省、山东省设立公司，申请所在省的省内快递业务经营许可。</w:t>
      </w:r>
    </w:p>
    <w:p w:rsidR="00891A01" w:rsidRDefault="00971DED">
      <w:pPr>
        <w:spacing w:line="560" w:lineRule="exact"/>
        <w:ind w:firstLine="66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服务站开办企业</w:t>
      </w:r>
      <w:r w:rsidR="006B7400">
        <w:rPr>
          <w:rFonts w:ascii="仿宋" w:eastAsia="仿宋" w:hAnsi="仿宋" w:cs="黑体" w:hint="eastAsia"/>
          <w:sz w:val="32"/>
          <w:szCs w:val="32"/>
        </w:rPr>
        <w:t>在试点城市</w:t>
      </w:r>
      <w:r>
        <w:rPr>
          <w:rFonts w:ascii="仿宋" w:eastAsia="仿宋" w:hAnsi="仿宋" w:cs="黑体" w:hint="eastAsia"/>
          <w:sz w:val="32"/>
          <w:szCs w:val="32"/>
        </w:rPr>
        <w:t>依法</w:t>
      </w:r>
      <w:r w:rsidR="006B7400">
        <w:rPr>
          <w:rFonts w:ascii="仿宋" w:eastAsia="仿宋" w:hAnsi="仿宋" w:cs="黑体" w:hint="eastAsia"/>
          <w:sz w:val="32"/>
          <w:szCs w:val="32"/>
        </w:rPr>
        <w:t>设立分支机构</w:t>
      </w:r>
      <w:r>
        <w:rPr>
          <w:rFonts w:ascii="仿宋" w:eastAsia="仿宋" w:hAnsi="仿宋" w:cs="黑体" w:hint="eastAsia"/>
          <w:sz w:val="32"/>
          <w:szCs w:val="32"/>
        </w:rPr>
        <w:t>、开办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 w:rsidR="006B7400">
        <w:rPr>
          <w:rFonts w:ascii="仿宋" w:eastAsia="仿宋" w:hAnsi="仿宋" w:cs="黑体" w:hint="eastAsia"/>
          <w:sz w:val="32"/>
          <w:szCs w:val="32"/>
        </w:rPr>
        <w:t>服务站，</w:t>
      </w:r>
      <w:r>
        <w:rPr>
          <w:rFonts w:ascii="仿宋" w:eastAsia="仿宋" w:hAnsi="仿宋" w:cs="黑体" w:hint="eastAsia"/>
          <w:sz w:val="32"/>
          <w:szCs w:val="32"/>
        </w:rPr>
        <w:t>可以依据其</w:t>
      </w:r>
      <w:r w:rsidR="006B7400">
        <w:rPr>
          <w:rFonts w:ascii="仿宋" w:eastAsia="仿宋" w:hAnsi="仿宋" w:cs="黑体" w:hint="eastAsia"/>
          <w:sz w:val="32"/>
          <w:szCs w:val="32"/>
        </w:rPr>
        <w:t>分支机构和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 w:rsidR="006B7400">
        <w:rPr>
          <w:rFonts w:ascii="仿宋" w:eastAsia="仿宋" w:hAnsi="仿宋" w:cs="黑体" w:hint="eastAsia"/>
          <w:sz w:val="32"/>
          <w:szCs w:val="32"/>
        </w:rPr>
        <w:t>服务站</w:t>
      </w:r>
      <w:r>
        <w:rPr>
          <w:rFonts w:ascii="仿宋" w:eastAsia="仿宋" w:hAnsi="仿宋" w:cs="黑体" w:hint="eastAsia"/>
          <w:sz w:val="32"/>
          <w:szCs w:val="32"/>
        </w:rPr>
        <w:t>的情况</w:t>
      </w:r>
      <w:r w:rsidR="006B7400">
        <w:rPr>
          <w:rFonts w:ascii="仿宋" w:eastAsia="仿宋" w:hAnsi="仿宋" w:cs="黑体" w:hint="eastAsia"/>
          <w:sz w:val="32"/>
          <w:szCs w:val="32"/>
        </w:rPr>
        <w:t>核定其</w:t>
      </w:r>
      <w:r>
        <w:rPr>
          <w:rFonts w:ascii="仿宋" w:eastAsia="仿宋" w:hAnsi="仿宋" w:cs="黑体" w:hint="eastAsia"/>
          <w:sz w:val="32"/>
          <w:szCs w:val="32"/>
        </w:rPr>
        <w:t>是否具备</w:t>
      </w:r>
      <w:r w:rsidR="006B7400">
        <w:rPr>
          <w:rFonts w:ascii="仿宋" w:eastAsia="仿宋" w:hAnsi="仿宋" w:cs="黑体" w:hint="eastAsia"/>
          <w:sz w:val="32"/>
          <w:szCs w:val="32"/>
        </w:rPr>
        <w:t>服务能力</w:t>
      </w:r>
      <w:r>
        <w:rPr>
          <w:rFonts w:ascii="仿宋" w:eastAsia="仿宋" w:hAnsi="仿宋" w:cs="黑体" w:hint="eastAsia"/>
          <w:sz w:val="32"/>
          <w:szCs w:val="32"/>
        </w:rPr>
        <w:t>。服务站开办企业申请经营快递业务的</w:t>
      </w:r>
      <w:r w:rsidR="006B7400">
        <w:rPr>
          <w:rFonts w:ascii="仿宋" w:eastAsia="仿宋" w:hAnsi="仿宋" w:cs="黑体" w:hint="eastAsia"/>
          <w:sz w:val="32"/>
          <w:szCs w:val="32"/>
        </w:rPr>
        <w:t>地域范围核定到设区的市。</w:t>
      </w:r>
    </w:p>
    <w:p w:rsidR="00891A01" w:rsidRDefault="00971DED">
      <w:pPr>
        <w:spacing w:line="560" w:lineRule="exact"/>
        <w:ind w:firstLine="66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服务站开办企业</w:t>
      </w:r>
      <w:r w:rsidR="006B7400">
        <w:rPr>
          <w:rFonts w:ascii="仿宋" w:eastAsia="仿宋" w:hAnsi="仿宋" w:cs="黑体" w:hint="eastAsia"/>
          <w:sz w:val="32"/>
          <w:szCs w:val="32"/>
        </w:rPr>
        <w:t>在试点城市</w:t>
      </w:r>
      <w:r>
        <w:rPr>
          <w:rFonts w:ascii="仿宋" w:eastAsia="仿宋" w:hAnsi="仿宋" w:cs="黑体" w:hint="eastAsia"/>
          <w:sz w:val="32"/>
          <w:szCs w:val="32"/>
        </w:rPr>
        <w:t>无分支机构，但存在</w:t>
      </w:r>
      <w:r w:rsidR="006B7400">
        <w:rPr>
          <w:rFonts w:ascii="仿宋" w:eastAsia="仿宋" w:hAnsi="仿宋" w:cs="黑体" w:hint="eastAsia"/>
          <w:sz w:val="32"/>
          <w:szCs w:val="32"/>
        </w:rPr>
        <w:t>只承担服务管理功能</w:t>
      </w:r>
      <w:r>
        <w:rPr>
          <w:rFonts w:ascii="仿宋" w:eastAsia="仿宋" w:hAnsi="仿宋" w:cs="黑体" w:hint="eastAsia"/>
          <w:sz w:val="32"/>
          <w:szCs w:val="32"/>
        </w:rPr>
        <w:t>、不实际提供快递服务的管理机构（以下简称服务管理机构）</w:t>
      </w:r>
      <w:r w:rsidR="006B7400">
        <w:rPr>
          <w:rFonts w:ascii="仿宋" w:eastAsia="仿宋" w:hAnsi="仿宋" w:cs="黑体" w:hint="eastAsia"/>
          <w:sz w:val="32"/>
          <w:szCs w:val="32"/>
        </w:rPr>
        <w:t>的，可以</w:t>
      </w:r>
      <w:r>
        <w:rPr>
          <w:rFonts w:ascii="仿宋" w:eastAsia="仿宋" w:hAnsi="仿宋" w:cs="黑体" w:hint="eastAsia"/>
          <w:sz w:val="32"/>
          <w:szCs w:val="32"/>
        </w:rPr>
        <w:t>依据</w:t>
      </w:r>
      <w:r w:rsidR="006B7400">
        <w:rPr>
          <w:rFonts w:ascii="仿宋" w:eastAsia="仿宋" w:hAnsi="仿宋" w:cs="黑体" w:hint="eastAsia"/>
          <w:sz w:val="32"/>
          <w:szCs w:val="32"/>
        </w:rPr>
        <w:t>服务管理机构和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 w:rsidR="006B7400">
        <w:rPr>
          <w:rFonts w:ascii="仿宋" w:eastAsia="仿宋" w:hAnsi="仿宋" w:cs="黑体" w:hint="eastAsia"/>
          <w:sz w:val="32"/>
          <w:szCs w:val="32"/>
        </w:rPr>
        <w:t>服务站</w:t>
      </w:r>
      <w:r>
        <w:rPr>
          <w:rFonts w:ascii="仿宋" w:eastAsia="仿宋" w:hAnsi="仿宋" w:cs="黑体" w:hint="eastAsia"/>
          <w:sz w:val="32"/>
          <w:szCs w:val="32"/>
        </w:rPr>
        <w:t>的情况</w:t>
      </w:r>
      <w:r w:rsidR="006B7400">
        <w:rPr>
          <w:rFonts w:ascii="仿宋" w:eastAsia="仿宋" w:hAnsi="仿宋" w:cs="黑体" w:hint="eastAsia"/>
          <w:sz w:val="32"/>
          <w:szCs w:val="32"/>
        </w:rPr>
        <w:t>核定</w:t>
      </w:r>
      <w:r>
        <w:rPr>
          <w:rFonts w:ascii="仿宋" w:eastAsia="仿宋" w:hAnsi="仿宋" w:cs="黑体" w:hint="eastAsia"/>
          <w:sz w:val="32"/>
          <w:szCs w:val="32"/>
        </w:rPr>
        <w:t>该企业是否具备</w:t>
      </w:r>
      <w:r w:rsidR="006B7400">
        <w:rPr>
          <w:rFonts w:ascii="仿宋" w:eastAsia="仿宋" w:hAnsi="仿宋" w:cs="黑体" w:hint="eastAsia"/>
          <w:sz w:val="32"/>
          <w:szCs w:val="32"/>
        </w:rPr>
        <w:t>服务能力。</w:t>
      </w:r>
    </w:p>
    <w:p w:rsidR="00891A01" w:rsidRDefault="0076638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B7400">
        <w:rPr>
          <w:rFonts w:ascii="黑体" w:eastAsia="黑体" w:hAnsi="黑体" w:cs="黑体" w:hint="eastAsia"/>
          <w:sz w:val="32"/>
          <w:szCs w:val="32"/>
        </w:rPr>
        <w:t>、</w:t>
      </w:r>
      <w:r w:rsidR="00971DED">
        <w:rPr>
          <w:rFonts w:ascii="黑体" w:eastAsia="黑体" w:hAnsi="黑体" w:cs="黑体" w:hint="eastAsia"/>
          <w:sz w:val="32"/>
          <w:szCs w:val="32"/>
        </w:rPr>
        <w:t>核定事项</w:t>
      </w:r>
    </w:p>
    <w:p w:rsidR="00891A01" w:rsidRPr="00766380" w:rsidRDefault="006B7400" w:rsidP="00766380">
      <w:pPr>
        <w:spacing w:line="560" w:lineRule="exact"/>
        <w:ind w:firstLineChars="200" w:firstLine="640"/>
        <w:jc w:val="left"/>
        <w:rPr>
          <w:rFonts w:ascii="楷体" w:eastAsia="楷体" w:hAnsi="楷体" w:cs="黑体"/>
          <w:sz w:val="32"/>
          <w:szCs w:val="32"/>
        </w:rPr>
      </w:pPr>
      <w:r w:rsidRPr="00766380">
        <w:rPr>
          <w:rFonts w:ascii="楷体" w:eastAsia="楷体" w:hAnsi="楷体" w:cs="黑体" w:hint="eastAsia"/>
          <w:sz w:val="32"/>
          <w:szCs w:val="32"/>
        </w:rPr>
        <w:t>（一）按照《快递业务经营许可管理办法》第七条，对申请主体进行服务能力核定：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1.</w:t>
      </w:r>
      <w:r w:rsidR="00971DED">
        <w:rPr>
          <w:rFonts w:ascii="仿宋" w:eastAsia="仿宋" w:hAnsi="仿宋" w:cs="黑体" w:hint="eastAsia"/>
          <w:sz w:val="32"/>
          <w:szCs w:val="32"/>
        </w:rPr>
        <w:t>申请在省内经营快递业务的企业</w:t>
      </w:r>
      <w:r>
        <w:rPr>
          <w:rFonts w:ascii="仿宋" w:eastAsia="仿宋" w:hAnsi="仿宋" w:cs="黑体" w:hint="eastAsia"/>
          <w:sz w:val="32"/>
          <w:szCs w:val="32"/>
        </w:rPr>
        <w:t>、</w:t>
      </w:r>
      <w:r w:rsidR="00971DED">
        <w:rPr>
          <w:rFonts w:ascii="仿宋" w:eastAsia="仿宋" w:hAnsi="仿宋" w:cs="黑体" w:hint="eastAsia"/>
          <w:sz w:val="32"/>
          <w:szCs w:val="32"/>
        </w:rPr>
        <w:t>该企业设置</w:t>
      </w:r>
      <w:r>
        <w:rPr>
          <w:rFonts w:ascii="仿宋" w:eastAsia="仿宋" w:hAnsi="仿宋" w:cs="黑体" w:hint="eastAsia"/>
          <w:sz w:val="32"/>
          <w:szCs w:val="32"/>
        </w:rPr>
        <w:t>在</w:t>
      </w:r>
      <w:r w:rsidR="00971DED">
        <w:rPr>
          <w:rFonts w:ascii="仿宋" w:eastAsia="仿宋" w:hAnsi="仿宋" w:cs="黑体" w:hint="eastAsia"/>
          <w:sz w:val="32"/>
          <w:szCs w:val="32"/>
        </w:rPr>
        <w:t>设区的</w:t>
      </w:r>
      <w:r>
        <w:rPr>
          <w:rFonts w:ascii="仿宋" w:eastAsia="仿宋" w:hAnsi="仿宋" w:cs="黑体" w:hint="eastAsia"/>
          <w:sz w:val="32"/>
          <w:szCs w:val="32"/>
        </w:rPr>
        <w:t>市的分支机构（服务管理机构）和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>
        <w:rPr>
          <w:rFonts w:ascii="仿宋" w:eastAsia="仿宋" w:hAnsi="仿宋" w:cs="黑体" w:hint="eastAsia"/>
          <w:sz w:val="32"/>
          <w:szCs w:val="32"/>
        </w:rPr>
        <w:t>服务站</w:t>
      </w:r>
      <w:r w:rsidR="00971DED">
        <w:rPr>
          <w:rFonts w:ascii="仿宋" w:eastAsia="仿宋" w:hAnsi="仿宋" w:cs="黑体" w:hint="eastAsia"/>
          <w:sz w:val="32"/>
          <w:szCs w:val="32"/>
        </w:rPr>
        <w:t>是</w:t>
      </w:r>
      <w:r>
        <w:rPr>
          <w:rFonts w:ascii="仿宋" w:eastAsia="仿宋" w:hAnsi="仿宋" w:cs="黑体" w:hint="eastAsia"/>
          <w:sz w:val="32"/>
          <w:szCs w:val="32"/>
        </w:rPr>
        <w:t>企业服务网络和运</w:t>
      </w:r>
      <w:proofErr w:type="gramStart"/>
      <w:r>
        <w:rPr>
          <w:rFonts w:ascii="仿宋" w:eastAsia="仿宋" w:hAnsi="仿宋" w:cs="黑体" w:hint="eastAsia"/>
          <w:sz w:val="32"/>
          <w:szCs w:val="32"/>
        </w:rPr>
        <w:t>递能力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的具体载体，每个</w:t>
      </w:r>
      <w:r w:rsidR="00971DED">
        <w:rPr>
          <w:rFonts w:ascii="仿宋" w:eastAsia="仿宋" w:hAnsi="仿宋" w:cs="黑体" w:hint="eastAsia"/>
          <w:sz w:val="32"/>
          <w:szCs w:val="32"/>
        </w:rPr>
        <w:t>设区的</w:t>
      </w:r>
      <w:proofErr w:type="gramStart"/>
      <w:r>
        <w:rPr>
          <w:rFonts w:ascii="仿宋" w:eastAsia="仿宋" w:hAnsi="仿宋" w:cs="黑体" w:hint="eastAsia"/>
          <w:sz w:val="32"/>
          <w:szCs w:val="32"/>
        </w:rPr>
        <w:t>市符合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要求的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>
        <w:rPr>
          <w:rFonts w:ascii="仿宋" w:eastAsia="仿宋" w:hAnsi="仿宋" w:cs="黑体" w:hint="eastAsia"/>
          <w:sz w:val="32"/>
          <w:szCs w:val="32"/>
        </w:rPr>
        <w:lastRenderedPageBreak/>
        <w:t>服务站一般不少于20个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2.能够提供寄递快件的业务咨询、电话查询和互联网信息查询服务，能够提供设置在</w:t>
      </w:r>
      <w:r w:rsidR="0027367A">
        <w:rPr>
          <w:rFonts w:ascii="仿宋" w:eastAsia="仿宋" w:hAnsi="仿宋" w:cs="黑体" w:hint="eastAsia"/>
          <w:sz w:val="32"/>
          <w:szCs w:val="32"/>
        </w:rPr>
        <w:t>设区的</w:t>
      </w:r>
      <w:r>
        <w:rPr>
          <w:rFonts w:ascii="仿宋" w:eastAsia="仿宋" w:hAnsi="仿宋" w:cs="黑体" w:hint="eastAsia"/>
          <w:sz w:val="32"/>
          <w:szCs w:val="32"/>
        </w:rPr>
        <w:t>市的分支机构（服务管理机构）名称、办公地址、对外联系电话、负责人等信息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3.收寄、投递快件的，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>
        <w:rPr>
          <w:rFonts w:ascii="仿宋" w:eastAsia="仿宋" w:hAnsi="仿宋" w:cs="黑体" w:hint="eastAsia"/>
          <w:sz w:val="32"/>
          <w:szCs w:val="32"/>
        </w:rPr>
        <w:t>服务站面积不得低于20平</w:t>
      </w:r>
      <w:r w:rsidR="00C17706">
        <w:rPr>
          <w:rFonts w:ascii="仿宋" w:eastAsia="仿宋" w:hAnsi="仿宋" w:cs="黑体" w:hint="eastAsia"/>
          <w:sz w:val="32"/>
          <w:szCs w:val="32"/>
        </w:rPr>
        <w:t>方</w:t>
      </w:r>
      <w:r>
        <w:rPr>
          <w:rFonts w:ascii="仿宋" w:eastAsia="仿宋" w:hAnsi="仿宋" w:cs="黑体" w:hint="eastAsia"/>
          <w:sz w:val="32"/>
          <w:szCs w:val="32"/>
        </w:rPr>
        <w:t>米，有明确的快件存放和操作分区，配备在服务站现场提供收寄、投递服务所需的硬件设备；配备消防安全设备，通过有关部门消防验收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4.有与申请经营的地域范围、收寄投递服务相适应的信息处理能力，能够保存快递服务信息不少于</w:t>
      </w:r>
      <w:r w:rsidR="001974ED">
        <w:rPr>
          <w:rFonts w:ascii="仿宋" w:eastAsia="仿宋" w:hAnsi="仿宋" w:cs="黑体" w:hint="eastAsia"/>
          <w:sz w:val="32"/>
          <w:szCs w:val="32"/>
        </w:rPr>
        <w:t>2</w:t>
      </w:r>
      <w:r>
        <w:rPr>
          <w:rFonts w:ascii="仿宋" w:eastAsia="仿宋" w:hAnsi="仿宋" w:cs="黑体" w:hint="eastAsia"/>
          <w:sz w:val="32"/>
          <w:szCs w:val="32"/>
        </w:rPr>
        <w:t>年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5.有与所合作的</w:t>
      </w:r>
      <w:r>
        <w:rPr>
          <w:rFonts w:ascii="仿宋_GB2312" w:eastAsia="仿宋_GB2312" w:hAnsi="黑体" w:cs="黑体" w:hint="eastAsia"/>
          <w:sz w:val="32"/>
          <w:szCs w:val="32"/>
        </w:rPr>
        <w:t>经营快递业务的企业签订的书面协议或者意向书。</w:t>
      </w:r>
    </w:p>
    <w:p w:rsidR="00891A01" w:rsidRPr="00766380" w:rsidRDefault="006B7400" w:rsidP="00766380">
      <w:pPr>
        <w:spacing w:line="560" w:lineRule="exact"/>
        <w:ind w:firstLineChars="200" w:firstLine="640"/>
        <w:jc w:val="left"/>
        <w:rPr>
          <w:rFonts w:ascii="楷体" w:eastAsia="楷体" w:hAnsi="楷体" w:cs="黑体"/>
          <w:sz w:val="32"/>
          <w:szCs w:val="32"/>
        </w:rPr>
      </w:pPr>
      <w:r w:rsidRPr="00766380">
        <w:rPr>
          <w:rFonts w:ascii="楷体" w:eastAsia="楷体" w:hAnsi="楷体" w:cs="黑体" w:hint="eastAsia"/>
          <w:sz w:val="32"/>
          <w:szCs w:val="32"/>
        </w:rPr>
        <w:t>(二)按照《快递业务经营许可管理办法》第八条，具备下列服务质量管理制度和业务操作规范：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1.服务种类、服务时限、服务价格等服务承诺公示管理制度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2.投诉受理办法、赔偿办法等管理制度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3.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>
        <w:rPr>
          <w:rFonts w:ascii="仿宋" w:eastAsia="仿宋" w:hAnsi="仿宋" w:cs="黑体" w:hint="eastAsia"/>
          <w:sz w:val="32"/>
          <w:szCs w:val="32"/>
        </w:rPr>
        <w:t>服务站开展快件查询、收寄、投递等操作规范。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上述管理制度和业务操作规范，还应当包含</w:t>
      </w:r>
      <w:r w:rsidR="001F1CCB">
        <w:rPr>
          <w:rFonts w:ascii="仿宋" w:eastAsia="仿宋" w:hAnsi="仿宋" w:cs="黑体" w:hint="eastAsia"/>
          <w:sz w:val="32"/>
          <w:szCs w:val="32"/>
        </w:rPr>
        <w:t>在设区的市</w:t>
      </w:r>
      <w:r>
        <w:rPr>
          <w:rFonts w:ascii="仿宋" w:eastAsia="仿宋" w:hAnsi="仿宋" w:cs="黑体" w:hint="eastAsia"/>
          <w:sz w:val="32"/>
          <w:szCs w:val="32"/>
        </w:rPr>
        <w:t>设置的分支机构（服务管理机构）对</w:t>
      </w:r>
      <w:r w:rsidR="001F1CCB">
        <w:rPr>
          <w:rFonts w:ascii="仿宋" w:eastAsia="仿宋" w:hAnsi="仿宋" w:cs="黑体" w:hint="eastAsia"/>
          <w:sz w:val="32"/>
          <w:szCs w:val="32"/>
        </w:rPr>
        <w:t>其</w:t>
      </w:r>
      <w:r>
        <w:rPr>
          <w:rFonts w:ascii="仿宋" w:eastAsia="仿宋" w:hAnsi="仿宋" w:cs="黑体" w:hint="eastAsia"/>
          <w:sz w:val="32"/>
          <w:szCs w:val="32"/>
        </w:rPr>
        <w:t>负责管理的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>
        <w:rPr>
          <w:rFonts w:ascii="仿宋" w:eastAsia="仿宋" w:hAnsi="仿宋" w:cs="黑体" w:hint="eastAsia"/>
          <w:sz w:val="32"/>
          <w:szCs w:val="32"/>
        </w:rPr>
        <w:t>服务站落实相关制度的监督和管理措施。</w:t>
      </w:r>
    </w:p>
    <w:p w:rsidR="00891A01" w:rsidRPr="00766380" w:rsidRDefault="006B7400" w:rsidP="00766380">
      <w:pPr>
        <w:spacing w:line="560" w:lineRule="exact"/>
        <w:ind w:firstLineChars="200" w:firstLine="640"/>
        <w:jc w:val="left"/>
        <w:rPr>
          <w:rFonts w:ascii="楷体" w:eastAsia="楷体" w:hAnsi="楷体" w:cs="黑体"/>
          <w:sz w:val="32"/>
          <w:szCs w:val="32"/>
        </w:rPr>
      </w:pPr>
      <w:r w:rsidRPr="00766380">
        <w:rPr>
          <w:rFonts w:ascii="楷体" w:eastAsia="楷体" w:hAnsi="楷体" w:cs="黑体" w:hint="eastAsia"/>
          <w:sz w:val="32"/>
          <w:szCs w:val="32"/>
        </w:rPr>
        <w:t>（三）按照《快递业务经营许可管理办法》第九条，根据其申请经营的业务范围，应当具备下列安全保障制度和措施：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1.从业人员安全、用户信息安全等保障制度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2.突发事件应急预案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3.收寄验视、实名收寄等制度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4.</w:t>
      </w:r>
      <w:r w:rsidR="001F1CCB">
        <w:rPr>
          <w:rFonts w:ascii="仿宋" w:eastAsia="仿宋" w:hAnsi="仿宋" w:cs="黑体" w:hint="eastAsia"/>
          <w:sz w:val="32"/>
          <w:szCs w:val="32"/>
        </w:rPr>
        <w:t>快件安全检查制度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  <w:r w:rsidR="001F1CCB">
        <w:rPr>
          <w:rFonts w:ascii="仿宋" w:eastAsia="仿宋" w:hAnsi="仿宋" w:cs="黑体" w:hint="eastAsia"/>
          <w:sz w:val="32"/>
          <w:szCs w:val="32"/>
        </w:rPr>
        <w:t>根据</w:t>
      </w:r>
      <w:r>
        <w:rPr>
          <w:rFonts w:ascii="仿宋" w:eastAsia="仿宋" w:hAnsi="仿宋" w:cs="黑体" w:hint="eastAsia"/>
          <w:sz w:val="32"/>
          <w:szCs w:val="32"/>
        </w:rPr>
        <w:t>《快递暂行条例》第三十二条委托第三方企业对快件进行安全检查的</w:t>
      </w:r>
      <w:r w:rsidR="001F1CCB">
        <w:rPr>
          <w:rFonts w:ascii="仿宋" w:eastAsia="仿宋" w:hAnsi="仿宋" w:cs="黑体" w:hint="eastAsia"/>
          <w:sz w:val="32"/>
          <w:szCs w:val="32"/>
        </w:rPr>
        <w:t>，具有委托安检的</w:t>
      </w:r>
      <w:r>
        <w:rPr>
          <w:rFonts w:ascii="仿宋" w:eastAsia="仿宋" w:hAnsi="仿宋" w:cs="黑体" w:hint="eastAsia"/>
          <w:sz w:val="32"/>
          <w:szCs w:val="32"/>
        </w:rPr>
        <w:t>协议</w:t>
      </w:r>
      <w:r w:rsidR="00B2372C">
        <w:rPr>
          <w:rFonts w:ascii="仿宋" w:eastAsia="仿宋" w:hAnsi="仿宋" w:cs="黑体" w:hint="eastAsia"/>
          <w:sz w:val="32"/>
          <w:szCs w:val="32"/>
        </w:rPr>
        <w:t>。</w:t>
      </w:r>
    </w:p>
    <w:p w:rsidR="001F1CCB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5.配备符合国家规定的监控</w:t>
      </w:r>
      <w:r w:rsidR="00CA4A9F">
        <w:rPr>
          <w:rFonts w:ascii="仿宋" w:eastAsia="仿宋" w:hAnsi="仿宋" w:cs="黑体" w:hint="eastAsia"/>
          <w:sz w:val="32"/>
          <w:szCs w:val="32"/>
        </w:rPr>
        <w:t>、</w:t>
      </w:r>
      <w:r>
        <w:rPr>
          <w:rFonts w:ascii="仿宋" w:eastAsia="仿宋" w:hAnsi="仿宋" w:cs="黑体" w:hint="eastAsia"/>
          <w:sz w:val="32"/>
          <w:szCs w:val="32"/>
        </w:rPr>
        <w:t>安检</w:t>
      </w:r>
      <w:r w:rsidR="00CA4A9F">
        <w:rPr>
          <w:rFonts w:ascii="仿宋" w:eastAsia="仿宋" w:hAnsi="仿宋" w:cs="黑体" w:hint="eastAsia"/>
          <w:sz w:val="32"/>
          <w:szCs w:val="32"/>
        </w:rPr>
        <w:t>等</w:t>
      </w:r>
      <w:r>
        <w:rPr>
          <w:rFonts w:ascii="仿宋" w:eastAsia="仿宋" w:hAnsi="仿宋" w:cs="黑体" w:hint="eastAsia"/>
          <w:sz w:val="32"/>
          <w:szCs w:val="32"/>
        </w:rPr>
        <w:t>设备</w:t>
      </w:r>
      <w:r w:rsidR="00CA4A9F">
        <w:rPr>
          <w:rFonts w:ascii="仿宋" w:eastAsia="仿宋" w:hAnsi="仿宋" w:cs="黑体" w:hint="eastAsia"/>
          <w:sz w:val="32"/>
          <w:szCs w:val="32"/>
        </w:rPr>
        <w:t>设施</w:t>
      </w:r>
      <w:r w:rsidR="001F1CCB">
        <w:rPr>
          <w:rFonts w:ascii="仿宋" w:eastAsia="仿宋" w:hAnsi="仿宋" w:cs="黑体" w:hint="eastAsia"/>
          <w:sz w:val="32"/>
          <w:szCs w:val="32"/>
        </w:rPr>
        <w:t>。</w:t>
      </w:r>
      <w:r w:rsidR="00B2372C" w:rsidRPr="00B2372C">
        <w:rPr>
          <w:rFonts w:ascii="仿宋" w:eastAsia="仿宋" w:hAnsi="仿宋" w:cs="黑体" w:hint="eastAsia"/>
          <w:sz w:val="32"/>
          <w:szCs w:val="32"/>
        </w:rPr>
        <w:t>根据《快递暂行条例》第三十二条</w:t>
      </w:r>
      <w:r w:rsidR="001F1CCB" w:rsidRPr="001F1CCB">
        <w:rPr>
          <w:rFonts w:ascii="仿宋" w:eastAsia="仿宋" w:hAnsi="仿宋" w:cs="黑体" w:hint="eastAsia"/>
          <w:sz w:val="32"/>
          <w:szCs w:val="32"/>
        </w:rPr>
        <w:t>委托第三方企业对快件进行安全检查的，</w:t>
      </w:r>
      <w:r w:rsidR="00CA4A9F">
        <w:rPr>
          <w:rFonts w:ascii="仿宋" w:eastAsia="仿宋" w:hAnsi="仿宋" w:cs="黑体" w:hint="eastAsia"/>
          <w:sz w:val="32"/>
          <w:szCs w:val="32"/>
        </w:rPr>
        <w:t>安检设施设备</w:t>
      </w:r>
      <w:r w:rsidR="00B2372C">
        <w:rPr>
          <w:rFonts w:ascii="仿宋" w:eastAsia="仿宋" w:hAnsi="仿宋" w:cs="黑体" w:hint="eastAsia"/>
          <w:sz w:val="32"/>
          <w:szCs w:val="32"/>
        </w:rPr>
        <w:t>适用第4项</w:t>
      </w:r>
      <w:r w:rsidR="001F1CCB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6.配备统一的计算机管理系统，配置符合邮政管理部门规定的数据接口，能够提供快递服务有关数据</w:t>
      </w:r>
      <w:r w:rsidR="003C17F1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7.监测、记录计算机管理系统运行状态的技术措施</w:t>
      </w:r>
      <w:r w:rsidR="003C17F1">
        <w:rPr>
          <w:rFonts w:ascii="仿宋" w:eastAsia="仿宋" w:hAnsi="仿宋" w:cs="黑体" w:hint="eastAsia"/>
          <w:sz w:val="32"/>
          <w:szCs w:val="32"/>
        </w:rPr>
        <w:t>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8.快递服务信息数据备份和加密措施。</w:t>
      </w:r>
    </w:p>
    <w:p w:rsidR="00891A01" w:rsidRDefault="006B7400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上述安全保障制度和措施，还应当包含</w:t>
      </w:r>
      <w:r w:rsidR="001F1CCB">
        <w:rPr>
          <w:rFonts w:ascii="仿宋" w:eastAsia="仿宋" w:hAnsi="仿宋" w:cs="黑体" w:hint="eastAsia"/>
          <w:sz w:val="32"/>
          <w:szCs w:val="32"/>
        </w:rPr>
        <w:t>设区的市设置的分支机构（服务管理机构）对其</w:t>
      </w:r>
      <w:r>
        <w:rPr>
          <w:rFonts w:ascii="仿宋" w:eastAsia="仿宋" w:hAnsi="仿宋" w:cs="黑体" w:hint="eastAsia"/>
          <w:sz w:val="32"/>
          <w:szCs w:val="32"/>
        </w:rPr>
        <w:t>负责管理的</w:t>
      </w:r>
      <w:r w:rsidR="00FB6292">
        <w:rPr>
          <w:rFonts w:ascii="仿宋" w:eastAsia="仿宋" w:hAnsi="仿宋" w:cs="黑体" w:hint="eastAsia"/>
          <w:sz w:val="32"/>
          <w:szCs w:val="32"/>
        </w:rPr>
        <w:t>快递</w:t>
      </w:r>
      <w:r>
        <w:rPr>
          <w:rFonts w:ascii="仿宋" w:eastAsia="仿宋" w:hAnsi="仿宋" w:cs="黑体" w:hint="eastAsia"/>
          <w:sz w:val="32"/>
          <w:szCs w:val="32"/>
        </w:rPr>
        <w:t>服务站落实相关制度的监督和管理措施。</w:t>
      </w:r>
    </w:p>
    <w:p w:rsidR="00891A01" w:rsidRDefault="0076638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6B7400">
        <w:rPr>
          <w:rFonts w:ascii="黑体" w:eastAsia="黑体" w:hAnsi="黑体" w:cs="黑体" w:hint="eastAsia"/>
          <w:sz w:val="32"/>
          <w:szCs w:val="32"/>
        </w:rPr>
        <w:t>、末端网点备案</w:t>
      </w:r>
    </w:p>
    <w:p w:rsidR="00891A01" w:rsidRDefault="001F1CCB">
      <w:pPr>
        <w:spacing w:line="560" w:lineRule="exact"/>
        <w:ind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服务站开办企业在设区的市</w:t>
      </w:r>
      <w:r w:rsidR="006B7400">
        <w:rPr>
          <w:rFonts w:ascii="仿宋" w:eastAsia="仿宋" w:hAnsi="仿宋" w:cs="黑体" w:hint="eastAsia"/>
          <w:sz w:val="32"/>
          <w:szCs w:val="32"/>
        </w:rPr>
        <w:t>设有分支机构的，分支机构</w:t>
      </w:r>
      <w:r>
        <w:rPr>
          <w:rFonts w:ascii="仿宋" w:eastAsia="仿宋" w:hAnsi="仿宋" w:cs="黑体" w:hint="eastAsia"/>
          <w:sz w:val="32"/>
          <w:szCs w:val="32"/>
        </w:rPr>
        <w:t>可以</w:t>
      </w:r>
      <w:r w:rsidR="006B7400">
        <w:rPr>
          <w:rFonts w:ascii="仿宋" w:eastAsia="仿宋" w:hAnsi="仿宋" w:cs="黑体" w:hint="eastAsia"/>
          <w:sz w:val="32"/>
          <w:szCs w:val="32"/>
        </w:rPr>
        <w:t>为</w:t>
      </w:r>
      <w:r>
        <w:rPr>
          <w:rFonts w:ascii="仿宋" w:eastAsia="仿宋" w:hAnsi="仿宋" w:cs="黑体" w:hint="eastAsia"/>
          <w:sz w:val="32"/>
          <w:szCs w:val="32"/>
        </w:rPr>
        <w:t>快递服务站办理</w:t>
      </w:r>
      <w:r w:rsidR="006B7400">
        <w:rPr>
          <w:rFonts w:ascii="仿宋" w:eastAsia="仿宋" w:hAnsi="仿宋" w:cs="黑体" w:hint="eastAsia"/>
          <w:sz w:val="32"/>
          <w:szCs w:val="32"/>
        </w:rPr>
        <w:t>末端</w:t>
      </w:r>
      <w:r w:rsidR="00FB6292">
        <w:rPr>
          <w:rFonts w:ascii="仿宋" w:eastAsia="仿宋" w:hAnsi="仿宋" w:cs="黑体" w:hint="eastAsia"/>
          <w:sz w:val="32"/>
          <w:szCs w:val="32"/>
        </w:rPr>
        <w:t>网点</w:t>
      </w:r>
      <w:r w:rsidR="006B7400">
        <w:rPr>
          <w:rFonts w:ascii="仿宋" w:eastAsia="仿宋" w:hAnsi="仿宋" w:cs="黑体" w:hint="eastAsia"/>
          <w:sz w:val="32"/>
          <w:szCs w:val="32"/>
        </w:rPr>
        <w:t>备案。未设分支机构，仅设有服务管理机构的，</w:t>
      </w:r>
      <w:r>
        <w:rPr>
          <w:rFonts w:ascii="仿宋" w:eastAsia="仿宋" w:hAnsi="仿宋" w:cs="黑体" w:hint="eastAsia"/>
          <w:sz w:val="32"/>
          <w:szCs w:val="32"/>
        </w:rPr>
        <w:t>由</w:t>
      </w:r>
      <w:r w:rsidR="003C17F1">
        <w:rPr>
          <w:rFonts w:ascii="仿宋" w:eastAsia="仿宋" w:hAnsi="仿宋" w:cs="黑体" w:hint="eastAsia"/>
          <w:sz w:val="32"/>
          <w:szCs w:val="32"/>
        </w:rPr>
        <w:t>服务站开办</w:t>
      </w:r>
      <w:r>
        <w:rPr>
          <w:rFonts w:ascii="仿宋" w:eastAsia="仿宋" w:hAnsi="仿宋" w:cs="黑体" w:hint="eastAsia"/>
          <w:sz w:val="32"/>
          <w:szCs w:val="32"/>
        </w:rPr>
        <w:t>企业为快递服务站办理</w:t>
      </w:r>
      <w:r w:rsidR="006B7400">
        <w:rPr>
          <w:rFonts w:ascii="仿宋" w:eastAsia="仿宋" w:hAnsi="仿宋" w:cs="黑体" w:hint="eastAsia"/>
          <w:sz w:val="32"/>
          <w:szCs w:val="32"/>
        </w:rPr>
        <w:t>末端</w:t>
      </w:r>
      <w:r w:rsidR="00FB6292">
        <w:rPr>
          <w:rFonts w:ascii="仿宋" w:eastAsia="仿宋" w:hAnsi="仿宋" w:cs="黑体" w:hint="eastAsia"/>
          <w:sz w:val="32"/>
          <w:szCs w:val="32"/>
        </w:rPr>
        <w:t>网点</w:t>
      </w:r>
      <w:r w:rsidR="006B7400">
        <w:rPr>
          <w:rFonts w:ascii="仿宋" w:eastAsia="仿宋" w:hAnsi="仿宋" w:cs="黑体" w:hint="eastAsia"/>
          <w:sz w:val="32"/>
          <w:szCs w:val="32"/>
        </w:rPr>
        <w:t>备案</w:t>
      </w:r>
      <w:r>
        <w:rPr>
          <w:rFonts w:ascii="仿宋" w:eastAsia="仿宋" w:hAnsi="仿宋" w:cs="黑体" w:hint="eastAsia"/>
          <w:sz w:val="32"/>
          <w:szCs w:val="32"/>
        </w:rPr>
        <w:t>。快递服务站</w:t>
      </w:r>
      <w:r w:rsidR="006B7400">
        <w:rPr>
          <w:rFonts w:ascii="仿宋" w:eastAsia="仿宋" w:hAnsi="仿宋" w:cs="黑体" w:hint="eastAsia"/>
          <w:sz w:val="32"/>
          <w:szCs w:val="32"/>
        </w:rPr>
        <w:t>备案流程按照《快递末端网点备案暂行规定》执行。</w:t>
      </w:r>
    </w:p>
    <w:sectPr w:rsidR="00891A0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F6" w:rsidRDefault="000C07F6" w:rsidP="00671D0F">
      <w:r>
        <w:separator/>
      </w:r>
    </w:p>
  </w:endnote>
  <w:endnote w:type="continuationSeparator" w:id="0">
    <w:p w:rsidR="000C07F6" w:rsidRDefault="000C07F6" w:rsidP="0067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575613"/>
      <w:docPartObj>
        <w:docPartGallery w:val="Page Numbers (Bottom of Page)"/>
        <w:docPartUnique/>
      </w:docPartObj>
    </w:sdtPr>
    <w:sdtEndPr/>
    <w:sdtContent>
      <w:p w:rsidR="00671D0F" w:rsidRDefault="00671D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1E" w:rsidRPr="008E361E">
          <w:rPr>
            <w:noProof/>
            <w:lang w:val="zh-CN"/>
          </w:rPr>
          <w:t>1</w:t>
        </w:r>
        <w:r>
          <w:fldChar w:fldCharType="end"/>
        </w:r>
      </w:p>
    </w:sdtContent>
  </w:sdt>
  <w:p w:rsidR="00671D0F" w:rsidRDefault="00671D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F6" w:rsidRDefault="000C07F6" w:rsidP="00671D0F">
      <w:r>
        <w:separator/>
      </w:r>
    </w:p>
  </w:footnote>
  <w:footnote w:type="continuationSeparator" w:id="0">
    <w:p w:rsidR="000C07F6" w:rsidRDefault="000C07F6" w:rsidP="0067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D12BF"/>
    <w:multiLevelType w:val="singleLevel"/>
    <w:tmpl w:val="AADD12B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384951"/>
    <w:multiLevelType w:val="singleLevel"/>
    <w:tmpl w:val="E538495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CC626F0"/>
    <w:multiLevelType w:val="hybridMultilevel"/>
    <w:tmpl w:val="6F9662B4"/>
    <w:lvl w:ilvl="0" w:tplc="E6DC18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0"/>
    <w:rsid w:val="00052E1D"/>
    <w:rsid w:val="00054250"/>
    <w:rsid w:val="00086FDF"/>
    <w:rsid w:val="000C07F6"/>
    <w:rsid w:val="001132A1"/>
    <w:rsid w:val="00123F1C"/>
    <w:rsid w:val="001523DC"/>
    <w:rsid w:val="00182C11"/>
    <w:rsid w:val="001974ED"/>
    <w:rsid w:val="0019769E"/>
    <w:rsid w:val="001B5CC5"/>
    <w:rsid w:val="001E13B1"/>
    <w:rsid w:val="001F1CCB"/>
    <w:rsid w:val="0027367A"/>
    <w:rsid w:val="0029436B"/>
    <w:rsid w:val="002E0A78"/>
    <w:rsid w:val="003C17F1"/>
    <w:rsid w:val="004238C2"/>
    <w:rsid w:val="00456BE6"/>
    <w:rsid w:val="00533CBC"/>
    <w:rsid w:val="005571CD"/>
    <w:rsid w:val="00574410"/>
    <w:rsid w:val="005B08F3"/>
    <w:rsid w:val="005C431D"/>
    <w:rsid w:val="005F28A1"/>
    <w:rsid w:val="00612686"/>
    <w:rsid w:val="00671D0F"/>
    <w:rsid w:val="006B7400"/>
    <w:rsid w:val="007538C2"/>
    <w:rsid w:val="00766380"/>
    <w:rsid w:val="00824CA1"/>
    <w:rsid w:val="008523B1"/>
    <w:rsid w:val="008820F0"/>
    <w:rsid w:val="00891A01"/>
    <w:rsid w:val="008B72E0"/>
    <w:rsid w:val="008E361E"/>
    <w:rsid w:val="008E6FE4"/>
    <w:rsid w:val="008F1653"/>
    <w:rsid w:val="00925B97"/>
    <w:rsid w:val="00947075"/>
    <w:rsid w:val="00971DED"/>
    <w:rsid w:val="00A07E69"/>
    <w:rsid w:val="00A67EF0"/>
    <w:rsid w:val="00A90667"/>
    <w:rsid w:val="00B02137"/>
    <w:rsid w:val="00B2372C"/>
    <w:rsid w:val="00B81565"/>
    <w:rsid w:val="00C17706"/>
    <w:rsid w:val="00C206ED"/>
    <w:rsid w:val="00C9620D"/>
    <w:rsid w:val="00CA4A9F"/>
    <w:rsid w:val="00CC1FD6"/>
    <w:rsid w:val="00D31B38"/>
    <w:rsid w:val="00D406E0"/>
    <w:rsid w:val="00D85F83"/>
    <w:rsid w:val="00DC31C6"/>
    <w:rsid w:val="00DD539B"/>
    <w:rsid w:val="00DD6C09"/>
    <w:rsid w:val="00E56A6A"/>
    <w:rsid w:val="00FB6292"/>
    <w:rsid w:val="00FF1763"/>
    <w:rsid w:val="00FF7C4F"/>
    <w:rsid w:val="0E025924"/>
    <w:rsid w:val="2EA573F5"/>
    <w:rsid w:val="3B825846"/>
    <w:rsid w:val="492233B5"/>
    <w:rsid w:val="7AE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D6C0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36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6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D6C0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36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6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52A66-C20E-476A-AEA0-C9827AA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胡畔</dc:creator>
  <cp:lastModifiedBy>胡畔</cp:lastModifiedBy>
  <cp:revision>11</cp:revision>
  <cp:lastPrinted>2019-01-21T11:05:00Z</cp:lastPrinted>
  <dcterms:created xsi:type="dcterms:W3CDTF">2019-01-21T07:16:00Z</dcterms:created>
  <dcterms:modified xsi:type="dcterms:W3CDTF">2019-01-29T09:43:00Z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